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FF000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44"/>
          <w:szCs w:val="44"/>
        </w:rPr>
        <w:t>2024年广州市天河区迎春花市档位竞价指引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广州市天河区花市指挥部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（以下简称“天河区花市办”）根据《2024年天河区迎春花市工作方案》组织实施2024年天河区迎春花市档位竞价活动。为确保本次竞价活动的公平、公正、公开，特制定本《竞价指引》。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竞价的企业和个人（以下简称“竞买人”）在参与本次竞价活动前，必须认真阅读本《竞价指引》，并依此对自己在竞价活动中的行为负责。竞买人一旦参与本次竞价活动，即表明其已完全理解并接受本《竞价指引》的约定，并愿意按照本《竞价指引》的约定履行义务，同时享有相应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一、竞价标的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天河区迎春花市竞价档位共362个，其中鲜花档位106个、盆花档位112个、年货档位30个、工艺品档位100个、桃花金鱼档位14个。1个档位为1个竞价标的。参加竞价的企业或个人（以下简称竞买人）最多可竞3个档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二、竞买人资格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（一）个人竞买人：须年满18周岁且持本人有效身份证，港澳台人士须持本人有效通行证件。个人竞买人应于2023年12月13日9:00至12月17日23:00期间在“天河迎春花市”微信小程序完成注册及报名。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（二）企业竞买人：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2023年12月11日9:00至12月14日18:00期间携带合法有效的《营业执照》副本原件及复印件（加盖公章）、经办人身份证原件及复印件、企业授权书（加盖公章）前往天河区市场监督管理局市场主体监管科（天河区海月路407号230室）进行备案，并于2023年12月14日23:00至12月17日23:00期间在“天河迎春花市”微信小程序完成注册及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三、起拍价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每类档位都设有起拍价，鲜花、工艺品、桃花金鱼等三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档位起拍价为¥600.00（人民币大写：陆佰元整），盆花档位起拍价为¥800.00（人民币大写：捌佰元整），年货档位起拍价为¥1000.00（人民币大写：壹仟元整），竞买人报价不得低于该类档位起拍价。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四、竞价时间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2023年12月18日上午9:00起至中午12:00止，竞价时间为3个小时。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竞价方式及规则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报价环节。竞价采用线上报价方式进行。竞买人在“天河迎春花市”微信小程序注册（企业竞买人须先备案后注册）后自行登录竞价系统进行报价。在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竞价期间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，竞买人可以报价3次，即首次报价1次、修改报价2次，以最后一次有效报价为准。报价等于或高于起拍价的为有效报价。高于起拍价以上的报价应为100元的整数倍。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（二）确认环节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。竞价时间结束，竞价系统自动将竞买人的有效报价按照“价格优先、时间优先”的原则确定买受人资格。按报价由高到低依次确认买受人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排序，若存在多人同一报价情形时，则采取时间优先原则确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</w:t>
      </w:r>
      <w:r>
        <w:rPr>
          <w:rFonts w:hint="eastAsia" w:ascii="仿宋_GB2312" w:hAnsi="仿宋_GB2312" w:eastAsia="仿宋_GB2312" w:cs="仿宋_GB2312"/>
          <w:sz w:val="32"/>
          <w:szCs w:val="32"/>
        </w:rPr>
        <w:t>递补买受人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资格排序，结清成交价款后确认为最终买受人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（三）递补轮次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。未在规定时间内确认档位中标信息和结清成交价款的视为弃标，该档位将自动进入递补轮次，并按排序通知下一递补买受人，以此类推，直至结清成交价款，确认最终买受人。花市档位竞价递补最多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轮次。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定价抢购。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若出现档位无人报价或档位的递补买受人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弃标的，该档位采取定价抢购。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即针对</w:t>
      </w:r>
      <w:r>
        <w:rPr>
          <w:rFonts w:hint="eastAsia" w:ascii="仿宋_GB2312" w:hAnsi="仿宋_GB2312" w:eastAsia="仿宋_GB2312" w:cs="仿宋_GB2312"/>
          <w:sz w:val="32"/>
          <w:szCs w:val="32"/>
        </w:rPr>
        <w:t>剩余的每一类别档位作出定价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，所有竞买人（已竞得3个档位的买受人和弃标2次及以上的竞买人除外）在约定时间抢购，按照“时间优先”的成交原则确认买受人。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、竞价程序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注册登记。个人竞买人2023年12月13日9:00至12月17日23:00期间登录“天河迎春花市”微信小程序完成注册及竞价报名。企业竞买人2023年12月14日23:00至12月17日23:00期间登录“天河迎春花市”微信小程序完成注册及竞价报名。竞买人在“天河迎春花市”微信小程序注册时应绑定微信，并选择同意授权微信的消息通知，以便及时接收竞价的各类消息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（二）网上报价。符合资格的竞买人在规定时间内登录竞价系统进行报价。报价时间截止后，竞买人可通过竞价系统查看中标情况。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（三）结清成交价款。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买受人竞价成功后将收到中标确认信息，须及时登录竞价系统确认，并在规定时间内在竞价系统下载《广东省非税收入一般缴款书（电子）》，可使用微信/支付宝扫一扫功能扫描缴款书右下角的二维码，通过微信、支付宝或线下银行结清成交价款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2.若买受人在规定时间内已结清成交价款，但竞价系统仍显示“中标待缴费”，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在每轮次递补活动缴费日当天晚上18:00-20:00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次日早上8:30-9:30拨打咨询电话（020-38839691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83274732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，具体轮次安排见附件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）。未能在规定时间内联系的，由此产生的一切后果和责任，由买受人自行承担。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3.若买受人不按规定确认中标信息或不按规定结清成交价款的，视为其弃标。凡弃标2次及以上者，不能参与竞价活动中的定价抢购；弃标3次及以上者列入黑名单，3年内不得参与天河迎春花市档位竞价。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买受人按规定结清成交价款后，买受人如需缴款凭证，请使用微信/支付宝扫一扫《广东省非税收入一般缴款书（电子）》上的二维码查看及下载财政电子票据，也可通过电脑浏览器访问“广东公共服务支付平台”（https://ggzf.czt.gd.gov.cn/onlinePay）自助查询及下载财政电子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（四）已结清成交价款的买受人，可在竞价系统下载中标通知书和档位摆卖证。买受人凭本人身份证、中标通知书和档位摆卖证进场。档位工作人员须由买受人陪同，并持身份证进场。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、特别约定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竞买人须认真阅读本《竞价指引》中的全部规定及要求，竞买人一旦参与竞价即视为其已经知晓本次竞价活动的目的、内容及要求，认同、遵守本《竞价指引》的全部规定及要求，并承担相应的后果、责任和享有相应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（二）竞价系统因下列原因无法正常运作时，天河区花市办将暂停或延期开展竞价活动，并在指定媒体予以公告。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1．因不可抗力因素，造成竞价系统无法正常运行的；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2．由于竞价系统、缴费系统服务器、通讯网络故障、系统设备故障等原因而造成服务中断或延迟；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3．导致竞价系统无法正常运作的其他原因。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（三）因竞买人下列行为所产生的一切后果及责任，均由竞买人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所填写的信息不真实、不准确或不完整的。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未及时关注天河区花市办发布的相关竞价活动及活动变更信息的。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因竞买人移动设备或者网络原因，导致竞买人未能在规定时间内有效出价的。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买受人不按规定，确认中标信息或结清成交价款的。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）竞买人应对其手机号码、竞价密码安全负责，其在竞价系统的一切行为均视为该竞买人本人的行为，由此产生的后果及责任均由该竞买人承担。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在竞价活动中，为维护公共资源权益，形成竞争机制，反对任何欺诈、串通压价、商业贿赂等行为，确保竞价活动的公平、公正、公开。参与竞价的各方当事人在竞价活动中有上述行为的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本《竞价指引》由天河区花市办负责解释。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B04"/>
    <w:rsid w:val="01D52A58"/>
    <w:rsid w:val="028E13EB"/>
    <w:rsid w:val="02F32963"/>
    <w:rsid w:val="04EB21F1"/>
    <w:rsid w:val="06BF113C"/>
    <w:rsid w:val="07AE5185"/>
    <w:rsid w:val="08F161BC"/>
    <w:rsid w:val="0AB35B63"/>
    <w:rsid w:val="0BE72DDE"/>
    <w:rsid w:val="0CB50187"/>
    <w:rsid w:val="0E4E5304"/>
    <w:rsid w:val="0EC33E94"/>
    <w:rsid w:val="0ECE1A79"/>
    <w:rsid w:val="118542D3"/>
    <w:rsid w:val="11D70154"/>
    <w:rsid w:val="12B91B3C"/>
    <w:rsid w:val="13CD7229"/>
    <w:rsid w:val="14EF1875"/>
    <w:rsid w:val="157123A9"/>
    <w:rsid w:val="15E675F9"/>
    <w:rsid w:val="163507E8"/>
    <w:rsid w:val="176B0541"/>
    <w:rsid w:val="184F0345"/>
    <w:rsid w:val="187200D3"/>
    <w:rsid w:val="19730E4F"/>
    <w:rsid w:val="1A327604"/>
    <w:rsid w:val="1AD85B7E"/>
    <w:rsid w:val="1BA944EE"/>
    <w:rsid w:val="1C766D20"/>
    <w:rsid w:val="1D05332A"/>
    <w:rsid w:val="1E2423C9"/>
    <w:rsid w:val="213E4898"/>
    <w:rsid w:val="2268661C"/>
    <w:rsid w:val="255A72E3"/>
    <w:rsid w:val="267469EF"/>
    <w:rsid w:val="278704A6"/>
    <w:rsid w:val="27B2482C"/>
    <w:rsid w:val="28F2772E"/>
    <w:rsid w:val="2A174BE6"/>
    <w:rsid w:val="2A1D2728"/>
    <w:rsid w:val="2A916E63"/>
    <w:rsid w:val="2B3A60A2"/>
    <w:rsid w:val="2DB815CA"/>
    <w:rsid w:val="2DFA0DC5"/>
    <w:rsid w:val="2FFA2D68"/>
    <w:rsid w:val="303B5E5F"/>
    <w:rsid w:val="30804BA4"/>
    <w:rsid w:val="320209E2"/>
    <w:rsid w:val="34A1176A"/>
    <w:rsid w:val="357A05CB"/>
    <w:rsid w:val="374F724D"/>
    <w:rsid w:val="3A52627F"/>
    <w:rsid w:val="3AA21D55"/>
    <w:rsid w:val="3B52400F"/>
    <w:rsid w:val="3C6155E7"/>
    <w:rsid w:val="3D111742"/>
    <w:rsid w:val="3D364433"/>
    <w:rsid w:val="3EC76A8F"/>
    <w:rsid w:val="3F080FA9"/>
    <w:rsid w:val="41F23B93"/>
    <w:rsid w:val="43792CB4"/>
    <w:rsid w:val="45413E2D"/>
    <w:rsid w:val="45617CBE"/>
    <w:rsid w:val="45FE1490"/>
    <w:rsid w:val="46A71178"/>
    <w:rsid w:val="46B92717"/>
    <w:rsid w:val="49896007"/>
    <w:rsid w:val="4AF851BC"/>
    <w:rsid w:val="4DAE3B7E"/>
    <w:rsid w:val="501C6CBB"/>
    <w:rsid w:val="50BA5154"/>
    <w:rsid w:val="5300400D"/>
    <w:rsid w:val="5474391D"/>
    <w:rsid w:val="55E041B4"/>
    <w:rsid w:val="56236C6E"/>
    <w:rsid w:val="567426CC"/>
    <w:rsid w:val="57647882"/>
    <w:rsid w:val="588A01CF"/>
    <w:rsid w:val="592A069B"/>
    <w:rsid w:val="593F00CE"/>
    <w:rsid w:val="597317D1"/>
    <w:rsid w:val="5AA0484E"/>
    <w:rsid w:val="5ABD4DC2"/>
    <w:rsid w:val="5D704AEA"/>
    <w:rsid w:val="5E64706B"/>
    <w:rsid w:val="5F4608F0"/>
    <w:rsid w:val="5F785320"/>
    <w:rsid w:val="5FCC0FBA"/>
    <w:rsid w:val="610572F8"/>
    <w:rsid w:val="62F15D85"/>
    <w:rsid w:val="63626220"/>
    <w:rsid w:val="65384140"/>
    <w:rsid w:val="691E68CF"/>
    <w:rsid w:val="69592C93"/>
    <w:rsid w:val="6B0A1CFA"/>
    <w:rsid w:val="6B4C6968"/>
    <w:rsid w:val="6B621B6E"/>
    <w:rsid w:val="6D6535F8"/>
    <w:rsid w:val="7037082E"/>
    <w:rsid w:val="706C1141"/>
    <w:rsid w:val="70B278B0"/>
    <w:rsid w:val="729C5A75"/>
    <w:rsid w:val="734844B1"/>
    <w:rsid w:val="747872E0"/>
    <w:rsid w:val="74BC6591"/>
    <w:rsid w:val="75A740D0"/>
    <w:rsid w:val="75FA3A1A"/>
    <w:rsid w:val="76402E54"/>
    <w:rsid w:val="77F2077D"/>
    <w:rsid w:val="7827647A"/>
    <w:rsid w:val="78827ADC"/>
    <w:rsid w:val="79AC4F76"/>
    <w:rsid w:val="7A10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2023-12-04T12:35:00Z</dcterms:created>
  <dc:creator>Administrator</dc:creator>
  <cp:lastModifiedBy>何夏怡</cp:lastModifiedBy>
  <cp:lastPrinted>2023-12-05T10:48:00Z</cp:lastPrinted>
  <dcterms:modified xsi:type="dcterms:W3CDTF">2023-12-05T13:07:20Z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EFF6CDD1DD2046B482E1FE07F18CBC18</vt:lpwstr>
  </property>
</Properties>
</file>