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hint="eastAsia" w:ascii="方正小标宋_GBK" w:hAnsi="宋体" w:eastAsia="方正小标宋_GBK"/>
          <w:b w:val="0"/>
          <w:sz w:val="44"/>
          <w:szCs w:val="44"/>
        </w:rPr>
      </w:pPr>
      <w:r>
        <w:rPr>
          <w:rFonts w:hint="eastAsia" w:ascii="方正小标宋_GBK" w:hAnsi="宋体" w:eastAsia="方正小标宋_GBK"/>
          <w:b w:val="0"/>
          <w:sz w:val="44"/>
          <w:szCs w:val="44"/>
        </w:rPr>
        <w:t>中国教师资格网账号注</w:t>
      </w:r>
      <w:bookmarkStart w:id="4" w:name="_GoBack"/>
      <w:bookmarkEnd w:id="4"/>
      <w:r>
        <w:rPr>
          <w:rFonts w:hint="eastAsia" w:ascii="方正小标宋_GBK" w:hAnsi="宋体" w:eastAsia="方正小标宋_GBK"/>
          <w:b w:val="0"/>
          <w:sz w:val="44"/>
          <w:szCs w:val="44"/>
        </w:rPr>
        <w:t>册操作手册</w:t>
      </w:r>
    </w:p>
    <w:p>
      <w:pPr>
        <w:jc w:val="center"/>
        <w:rPr>
          <w:rFonts w:ascii="宋体" w:hAnsi="宋体"/>
          <w:b/>
          <w:sz w:val="44"/>
          <w:szCs w:val="44"/>
        </w:rPr>
      </w:pPr>
    </w:p>
    <w:p>
      <w:pPr>
        <w:pStyle w:val="3"/>
        <w:spacing w:before="120" w:after="120" w:line="360" w:lineRule="auto"/>
        <w:rPr>
          <w:rFonts w:ascii="宋体" w:hAnsi="宋体"/>
        </w:rPr>
      </w:pPr>
      <w:r>
        <w:rPr>
          <w:rFonts w:ascii="宋体" w:hAnsi="宋体" w:eastAsia="宋体"/>
        </w:rPr>
        <w:t>1.</w:t>
      </w:r>
      <w:r>
        <w:rPr>
          <w:rFonts w:hint="eastAsia" w:ascii="宋体" w:hAnsi="宋体" w:eastAsia="宋体"/>
        </w:rPr>
        <w:t>打开网站</w:t>
      </w:r>
    </w:p>
    <w:p>
      <w:pPr>
        <w:spacing w:line="360" w:lineRule="auto"/>
        <w:ind w:firstLine="480" w:firstLineChars="200"/>
        <w:rPr>
          <w:rFonts w:ascii="宋体" w:hAnsi="宋体"/>
          <w:sz w:val="24"/>
        </w:rPr>
      </w:pPr>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rPr>
          <w:rFonts w:ascii="宋体" w:hAnsi="宋体"/>
        </w:rPr>
      </w:pPr>
      <w:r>
        <w:drawing>
          <wp:inline distT="0" distB="0" distL="0" distR="0">
            <wp:extent cx="6120130" cy="37731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20"/>
        <w:rPr>
          <w:rFonts w:ascii="宋体" w:hAnsi="宋体"/>
          <w:sz w:val="24"/>
          <w:szCs w:val="24"/>
        </w:rPr>
      </w:pPr>
      <w:r>
        <w:rPr>
          <w:rFonts w:hint="eastAsia" w:ascii="宋体" w:hAnsi="宋体"/>
          <w:sz w:val="24"/>
          <w:szCs w:val="24"/>
        </w:rPr>
        <w:t>申请人在中国教师资格网，可以获得教师资格资讯信息，办理教师认定或定期注册业务，进行证书查询。办理教师认定或定期注册业务，需要完成账号注册。下面主要介绍账号注册及登录的功能，了解认定业务办理的功能请阅读《教师资格认定申请人使用手册》，了解定期注册业务办理的功能请阅读《教师资格定期注册申请人使用手册》。</w:t>
      </w:r>
    </w:p>
    <w:p>
      <w:pPr>
        <w:pStyle w:val="3"/>
        <w:spacing w:before="120" w:after="120" w:line="360" w:lineRule="auto"/>
        <w:rPr>
          <w:rFonts w:ascii="宋体" w:hAnsi="宋体" w:eastAsia="宋体"/>
        </w:rPr>
      </w:pPr>
      <w:r>
        <w:rPr>
          <w:rFonts w:ascii="宋体" w:hAnsi="宋体" w:eastAsia="宋体"/>
        </w:rPr>
        <w:t>2.</w:t>
      </w:r>
      <w:r>
        <w:rPr>
          <w:rFonts w:hint="eastAsia" w:ascii="宋体" w:hAnsi="宋体" w:eastAsia="宋体"/>
        </w:rPr>
        <w:t>注册、登录步骤</w:t>
      </w:r>
      <w:bookmarkStart w:id="0" w:name="_业务办理入口"/>
      <w:bookmarkEnd w:id="0"/>
    </w:p>
    <w:p>
      <w:pPr>
        <w:pStyle w:val="4"/>
        <w:spacing w:before="120" w:after="120" w:line="360" w:lineRule="auto"/>
        <w:rPr>
          <w:rFonts w:ascii="宋体" w:hAnsi="宋体"/>
          <w:sz w:val="30"/>
          <w:szCs w:val="30"/>
        </w:rPr>
      </w:pPr>
      <w:r>
        <w:rPr>
          <w:rFonts w:hint="eastAsia" w:ascii="宋体" w:hAnsi="宋体"/>
          <w:sz w:val="30"/>
          <w:szCs w:val="30"/>
        </w:rPr>
        <w:t>2</w:t>
      </w:r>
      <w:r>
        <w:rPr>
          <w:rFonts w:ascii="宋体" w:hAnsi="宋体"/>
          <w:sz w:val="30"/>
          <w:szCs w:val="30"/>
        </w:rPr>
        <w:t>.1业务办理入口</w:t>
      </w:r>
    </w:p>
    <w:p>
      <w:pPr>
        <w:spacing w:line="360" w:lineRule="auto"/>
        <w:ind w:firstLine="482" w:firstLineChars="200"/>
        <w:rPr>
          <w:rFonts w:ascii="宋体" w:hAnsi="宋体"/>
          <w:sz w:val="24"/>
        </w:rPr>
      </w:pPr>
      <w:r>
        <w:rPr>
          <w:rFonts w:hint="eastAsia" w:ascii="宋体" w:hAnsi="宋体"/>
          <w:b/>
          <w:bCs/>
          <w:sz w:val="24"/>
        </w:rPr>
        <w:t>教师</w:t>
      </w:r>
      <w:r>
        <w:rPr>
          <w:rFonts w:ascii="宋体" w:hAnsi="宋体"/>
          <w:b/>
          <w:bCs/>
          <w:sz w:val="24"/>
        </w:rPr>
        <w:t>资格认定</w:t>
      </w:r>
      <w:r>
        <w:rPr>
          <w:rFonts w:hint="eastAsia" w:ascii="宋体" w:hAnsi="宋体"/>
          <w:b/>
          <w:bCs/>
          <w:sz w:val="24"/>
        </w:rPr>
        <w:t>：</w:t>
      </w:r>
      <w:r>
        <w:rPr>
          <w:rFonts w:hint="eastAsia" w:ascii="宋体" w:hAnsi="宋体"/>
          <w:sz w:val="24"/>
        </w:rPr>
        <w:t>申请人注册/登录申报系统的入口为首页——网上办事——教师资格认定，也可从顶部导航栏——网上办事——教师资格认定——在线办理访问。</w:t>
      </w:r>
    </w:p>
    <w:p>
      <w:pPr>
        <w:spacing w:line="360" w:lineRule="auto"/>
        <w:rPr>
          <w:rFonts w:ascii="宋体" w:hAnsi="宋体"/>
          <w:sz w:val="24"/>
        </w:rPr>
      </w:pPr>
      <w:r>
        <w:rPr>
          <w:rFonts w:ascii="宋体" w:hAnsi="宋体"/>
        </w:rPr>
        <w:drawing>
          <wp:inline distT="0" distB="0" distL="0" distR="0">
            <wp:extent cx="6120130" cy="3530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6120130" cy="3530600"/>
                    </a:xfrm>
                    <a:prstGeom prst="rect">
                      <a:avLst/>
                    </a:prstGeom>
                  </pic:spPr>
                </pic:pic>
              </a:graphicData>
            </a:graphic>
          </wp:inline>
        </w:drawing>
      </w:r>
    </w:p>
    <w:p>
      <w:pPr>
        <w:spacing w:line="360" w:lineRule="auto"/>
        <w:rPr>
          <w:rFonts w:ascii="宋体" w:hAnsi="宋体"/>
        </w:rPr>
      </w:pPr>
    </w:p>
    <w:p>
      <w:pPr>
        <w:pStyle w:val="4"/>
        <w:spacing w:before="120" w:after="120" w:line="360" w:lineRule="auto"/>
        <w:rPr>
          <w:rFonts w:ascii="宋体" w:hAnsi="宋体"/>
          <w:sz w:val="30"/>
          <w:szCs w:val="30"/>
        </w:rPr>
      </w:pPr>
      <w:bookmarkStart w:id="1" w:name="_Toc311319818"/>
      <w:bookmarkStart w:id="2" w:name="_Toc435170771"/>
      <w:r>
        <w:rPr>
          <w:rFonts w:hint="eastAsia" w:ascii="宋体" w:hAnsi="宋体"/>
          <w:sz w:val="30"/>
          <w:szCs w:val="30"/>
        </w:rPr>
        <w:t>2</w:t>
      </w:r>
      <w:r>
        <w:rPr>
          <w:rFonts w:ascii="宋体" w:hAnsi="宋体"/>
          <w:sz w:val="30"/>
          <w:szCs w:val="30"/>
        </w:rPr>
        <w:t>.2</w:t>
      </w:r>
      <w:r>
        <w:rPr>
          <w:rFonts w:hint="eastAsia" w:ascii="宋体" w:hAnsi="宋体"/>
          <w:sz w:val="30"/>
          <w:szCs w:val="30"/>
        </w:rPr>
        <w:t>申请人账号注册</w:t>
      </w:r>
      <w:bookmarkEnd w:id="1"/>
      <w:bookmarkEnd w:id="2"/>
      <w:bookmarkStart w:id="3" w:name="_Toc311319819"/>
      <w:r>
        <w:rPr>
          <w:rFonts w:hint="eastAsia" w:ascii="宋体" w:hAnsi="宋体"/>
          <w:sz w:val="30"/>
          <w:szCs w:val="30"/>
        </w:rPr>
        <w:t>、忘记密码</w:t>
      </w:r>
    </w:p>
    <w:p>
      <w:pPr>
        <w:pStyle w:val="5"/>
        <w:spacing w:before="120" w:after="120" w:line="240" w:lineRule="auto"/>
        <w:rPr>
          <w:rFonts w:ascii="宋体" w:hAnsi="宋体"/>
        </w:rPr>
      </w:pPr>
      <w:r>
        <w:rPr>
          <w:rFonts w:ascii="宋体" w:hAnsi="宋体" w:eastAsia="宋体"/>
        </w:rPr>
        <w:t>2.2.1</w:t>
      </w:r>
      <w:r>
        <w:rPr>
          <w:rFonts w:hint="eastAsia" w:ascii="宋体" w:hAnsi="宋体" w:eastAsia="宋体"/>
        </w:rPr>
        <w:t>账号注册</w:t>
      </w:r>
    </w:p>
    <w:p>
      <w:pPr>
        <w:spacing w:line="360" w:lineRule="auto"/>
        <w:ind w:firstLine="482" w:firstLineChars="200"/>
        <w:rPr>
          <w:rFonts w:ascii="宋体" w:hAnsi="宋体"/>
          <w:b/>
          <w:color w:val="C00000"/>
          <w:sz w:val="24"/>
        </w:rPr>
      </w:pPr>
      <w:r>
        <w:rPr>
          <w:rFonts w:hint="eastAsia" w:ascii="宋体" w:hAnsi="宋体"/>
          <w:b/>
          <w:color w:val="C00000"/>
          <w:sz w:val="24"/>
        </w:rPr>
        <w:t>（提示：每一项都要手动输入）</w:t>
      </w:r>
    </w:p>
    <w:p>
      <w:pPr>
        <w:spacing w:line="360" w:lineRule="auto"/>
        <w:ind w:firstLine="480" w:firstLineChars="200"/>
        <w:rPr>
          <w:rFonts w:ascii="宋体" w:hAnsi="宋体"/>
          <w:sz w:val="24"/>
        </w:rPr>
      </w:pPr>
      <w:r>
        <w:rPr>
          <w:rFonts w:hint="eastAsia" w:ascii="宋体" w:hAnsi="宋体"/>
          <w:sz w:val="24"/>
        </w:rPr>
        <w:t>申请人首次使用业务办理的申报系统须注册账号，本系统无论办理教师资格认定业务还是中小学教师资格定期注册业务，</w:t>
      </w:r>
      <w:r>
        <w:rPr>
          <w:rFonts w:hint="eastAsia" w:ascii="宋体" w:hAnsi="宋体"/>
          <w:color w:val="C00000"/>
          <w:sz w:val="24"/>
        </w:rPr>
        <w:t>账号只需要注册一次即可</w:t>
      </w:r>
      <w:r>
        <w:rPr>
          <w:rFonts w:hint="eastAsia" w:ascii="宋体" w:hAnsi="宋体"/>
          <w:sz w:val="24"/>
        </w:rPr>
        <w:t>。</w:t>
      </w:r>
    </w:p>
    <w:p>
      <w:pPr>
        <w:spacing w:line="360" w:lineRule="auto"/>
        <w:ind w:firstLine="480" w:firstLineChars="200"/>
        <w:rPr>
          <w:rFonts w:ascii="宋体" w:hAnsi="宋体"/>
          <w:sz w:val="24"/>
        </w:rPr>
      </w:pPr>
      <w:r>
        <w:rPr>
          <w:rFonts w:hint="eastAsia" w:ascii="宋体" w:hAnsi="宋体"/>
          <w:sz w:val="24"/>
        </w:rPr>
        <w:t>选择需要办理的业务，点击【在线办理】进入不同的业务办理入口，在申报系统注册/登录页面中点击【注册】按钮进入账号注册页面，</w:t>
      </w:r>
      <w:r>
        <w:rPr>
          <w:rFonts w:ascii="宋体" w:hAnsi="宋体"/>
        </w:rPr>
        <w:drawing>
          <wp:inline distT="0" distB="0" distL="0" distR="0">
            <wp:extent cx="1781810" cy="4495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782000" cy="450000"/>
                    </a:xfrm>
                    <a:prstGeom prst="rect">
                      <a:avLst/>
                    </a:prstGeom>
                  </pic:spPr>
                </pic:pic>
              </a:graphicData>
            </a:graphic>
          </wp:inline>
        </w:drawing>
      </w:r>
      <w:r>
        <w:rPr>
          <w:rFonts w:hint="eastAsia" w:ascii="宋体" w:hAnsi="宋体"/>
          <w:sz w:val="24"/>
        </w:rPr>
        <w:t>。</w:t>
      </w:r>
    </w:p>
    <w:p>
      <w:pPr>
        <w:spacing w:line="360" w:lineRule="auto"/>
        <w:jc w:val="center"/>
        <w:rPr>
          <w:rFonts w:ascii="宋体" w:hAnsi="宋体"/>
        </w:rPr>
      </w:pPr>
      <w:r>
        <w:rPr>
          <w:rFonts w:ascii="宋体" w:hAnsi="宋体"/>
        </w:rPr>
        <w:drawing>
          <wp:inline distT="0" distB="0" distL="0" distR="0">
            <wp:extent cx="3105785" cy="28022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3128773" cy="2822972"/>
                    </a:xfrm>
                    <a:prstGeom prst="rect">
                      <a:avLst/>
                    </a:prstGeom>
                  </pic:spPr>
                </pic:pic>
              </a:graphicData>
            </a:graphic>
          </wp:inline>
        </w:drawing>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阅读协议</w:t>
      </w:r>
    </w:p>
    <w:p>
      <w:pPr>
        <w:spacing w:line="360" w:lineRule="auto"/>
        <w:ind w:firstLine="420"/>
        <w:rPr>
          <w:rFonts w:ascii="宋体" w:hAnsi="宋体"/>
          <w:sz w:val="24"/>
        </w:rPr>
      </w:pPr>
      <w:r>
        <w:rPr>
          <w:rFonts w:hint="eastAsia" w:ascii="宋体" w:hAnsi="宋体"/>
          <w:sz w:val="24"/>
        </w:rPr>
        <w:t>请先点击页面下方</w:t>
      </w:r>
      <w:r>
        <w:rPr>
          <w:rFonts w:ascii="宋体" w:hAnsi="宋体"/>
        </w:rP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8"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ascii="宋体" w:hAnsi="宋体"/>
          <w:sz w:val="24"/>
        </w:rPr>
        <w:t>链接，仔细阅读“中国教师资格网用户账号注册协议”，并点击页面中【我同意遵守协议】按钮，或点击页面中【关闭】按钮，返回账号注册信息填写页面。</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账号注册</w:t>
      </w:r>
    </w:p>
    <w:p>
      <w:pPr>
        <w:spacing w:line="360" w:lineRule="auto"/>
        <w:ind w:firstLine="482" w:firstLineChars="200"/>
        <w:rPr>
          <w:rFonts w:ascii="宋体" w:hAnsi="宋体"/>
          <w:sz w:val="24"/>
        </w:rPr>
      </w:pPr>
      <w:r>
        <w:rPr>
          <w:rFonts w:hint="eastAsia" w:ascii="宋体" w:hAnsi="宋体"/>
          <w:b/>
          <w:color w:val="FF0000"/>
          <w:sz w:val="24"/>
        </w:rPr>
        <w:t>请选择正确的证件类型</w:t>
      </w:r>
      <w:r>
        <w:rPr>
          <w:rFonts w:hint="eastAsia" w:ascii="宋体" w:hAnsi="宋体"/>
          <w:sz w:val="24"/>
        </w:rPr>
        <w:t>，准确填写所选择证件类型对应的姓名、证件有效时间段及其开始日期，</w:t>
      </w:r>
      <w:r>
        <w:rPr>
          <w:rFonts w:ascii="宋体" w:hAnsi="宋体"/>
          <w:sz w:val="24"/>
        </w:rPr>
        <w:t>系统会</w:t>
      </w:r>
      <w:r>
        <w:rPr>
          <w:rFonts w:hint="eastAsia" w:ascii="宋体" w:hAnsi="宋体"/>
          <w:sz w:val="24"/>
        </w:rPr>
        <w:t>自动</w:t>
      </w:r>
      <w:r>
        <w:rPr>
          <w:rFonts w:ascii="宋体" w:hAnsi="宋体"/>
          <w:sz w:val="24"/>
        </w:rPr>
        <w:t>生成</w:t>
      </w:r>
      <w:r>
        <w:rPr>
          <w:rFonts w:hint="eastAsia" w:ascii="宋体" w:hAnsi="宋体"/>
          <w:sz w:val="24"/>
        </w:rPr>
        <w:t>截止日期。</w:t>
      </w:r>
    </w:p>
    <w:p>
      <w:pPr>
        <w:spacing w:line="360" w:lineRule="auto"/>
        <w:ind w:firstLine="480" w:firstLineChars="200"/>
        <w:rPr>
          <w:rFonts w:ascii="宋体" w:hAnsi="宋体"/>
          <w:sz w:val="24"/>
        </w:rPr>
      </w:pPr>
      <w:r>
        <w:rPr>
          <w:rFonts w:hint="eastAsia" w:ascii="宋体" w:hAnsi="宋体"/>
          <w:sz w:val="24"/>
        </w:rPr>
        <w:t>对于身份证件有效时段，当“身份证件类型”选择“身份证”时，按照身份证相关文件规定，</w:t>
      </w:r>
      <w:r>
        <w:rPr>
          <w:rFonts w:ascii="宋体" w:hAnsi="宋体"/>
          <w:sz w:val="24"/>
        </w:rPr>
        <w:t>四十六周岁以上的</w:t>
      </w:r>
      <w:r>
        <w:rPr>
          <w:rFonts w:hint="eastAsia" w:ascii="宋体" w:hAnsi="宋体"/>
          <w:sz w:val="24"/>
        </w:rPr>
        <w:t>人员才可以选填“长期”。</w:t>
      </w:r>
    </w:p>
    <w:p>
      <w:pPr>
        <w:spacing w:line="360" w:lineRule="auto"/>
        <w:ind w:firstLine="480" w:firstLineChars="200"/>
        <w:rPr>
          <w:rFonts w:ascii="宋体" w:hAnsi="宋体"/>
          <w:sz w:val="24"/>
        </w:rPr>
      </w:pPr>
      <w:r>
        <w:rPr>
          <w:rFonts w:hint="eastAsia" w:ascii="宋体" w:hAnsi="宋体"/>
          <w:sz w:val="24"/>
        </w:rPr>
        <w:t>需要注意，持</w:t>
      </w:r>
      <w:r>
        <w:rPr>
          <w:rFonts w:ascii="宋体" w:hAnsi="宋体"/>
          <w:sz w:val="24"/>
        </w:rPr>
        <w:t>港澳</w:t>
      </w:r>
      <w:r>
        <w:rPr>
          <w:rFonts w:hint="eastAsia" w:ascii="宋体" w:hAnsi="宋体"/>
          <w:sz w:val="24"/>
        </w:rPr>
        <w:t>居民来往</w:t>
      </w:r>
      <w:r>
        <w:rPr>
          <w:rFonts w:ascii="宋体" w:hAnsi="宋体"/>
          <w:sz w:val="24"/>
        </w:rPr>
        <w:t>内地通行证、</w:t>
      </w:r>
      <w:r>
        <w:rPr>
          <w:rFonts w:hint="eastAsia" w:ascii="宋体" w:hAnsi="宋体"/>
          <w:sz w:val="24"/>
        </w:rPr>
        <w:t>五年</w:t>
      </w:r>
      <w:r>
        <w:rPr>
          <w:rFonts w:ascii="宋体" w:hAnsi="宋体"/>
          <w:sz w:val="24"/>
        </w:rPr>
        <w:t>有效期台湾居民</w:t>
      </w:r>
      <w:r>
        <w:rPr>
          <w:rFonts w:hint="eastAsia" w:ascii="宋体" w:hAnsi="宋体"/>
          <w:sz w:val="24"/>
        </w:rPr>
        <w:t>来往</w:t>
      </w:r>
      <w:r>
        <w:rPr>
          <w:rFonts w:ascii="宋体" w:hAnsi="宋体"/>
          <w:sz w:val="24"/>
        </w:rPr>
        <w:t>大陆通行证者，请</w:t>
      </w:r>
      <w:r>
        <w:rPr>
          <w:rFonts w:hint="eastAsia" w:ascii="宋体" w:hAnsi="宋体"/>
          <w:sz w:val="24"/>
        </w:rPr>
        <w:t>分别</w:t>
      </w:r>
      <w:r>
        <w:rPr>
          <w:rFonts w:ascii="宋体" w:hAnsi="宋体"/>
          <w:sz w:val="24"/>
        </w:rPr>
        <w:t>填写</w:t>
      </w:r>
      <w:r>
        <w:rPr>
          <w:rFonts w:hint="eastAsia" w:ascii="宋体" w:hAnsi="宋体"/>
          <w:sz w:val="24"/>
        </w:rPr>
        <w:t>9位（H或M及8位</w:t>
      </w:r>
      <w:r>
        <w:rPr>
          <w:rFonts w:ascii="宋体" w:hAnsi="宋体"/>
          <w:sz w:val="24"/>
        </w:rPr>
        <w:t>纯数字</w:t>
      </w:r>
      <w:r>
        <w:rPr>
          <w:rFonts w:hint="eastAsia" w:ascii="宋体" w:hAnsi="宋体"/>
          <w:sz w:val="24"/>
        </w:rPr>
        <w:t>）、8位（纯数字）号码</w:t>
      </w:r>
      <w:r>
        <w:rPr>
          <w:rFonts w:ascii="宋体" w:hAnsi="宋体"/>
          <w:sz w:val="24"/>
        </w:rPr>
        <w:t>，最后两位换证次数无需填写。</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设置登录密码</w:t>
      </w:r>
    </w:p>
    <w:p>
      <w:pPr>
        <w:spacing w:line="360" w:lineRule="auto"/>
        <w:ind w:firstLine="420"/>
        <w:rPr>
          <w:rFonts w:ascii="宋体" w:hAnsi="宋体"/>
          <w:sz w:val="24"/>
        </w:rPr>
      </w:pPr>
      <w:r>
        <w:rPr>
          <w:rFonts w:hint="eastAsia" w:ascii="宋体" w:hAnsi="宋体"/>
          <w:sz w:val="24"/>
        </w:rPr>
        <w:t>密码设置要求为</w:t>
      </w:r>
      <w:r>
        <w:rPr>
          <w:rFonts w:ascii="宋体" w:hAnsi="宋体"/>
          <w:bCs/>
          <w:sz w:val="24"/>
        </w:rPr>
        <w:t>8位以上数字、字母和特殊</w:t>
      </w:r>
      <w:r>
        <w:rPr>
          <w:rFonts w:hint="eastAsia" w:ascii="宋体" w:hAnsi="宋体"/>
          <w:bCs/>
          <w:sz w:val="24"/>
        </w:rPr>
        <w:t>字符</w:t>
      </w:r>
      <w:r>
        <w:rPr>
          <w:rFonts w:ascii="宋体" w:hAnsi="宋体"/>
          <w:bCs/>
          <w:sz w:val="24"/>
        </w:rPr>
        <w:t>组合（特殊字符请从“#、%、*、-、_ 、!、@、$、&amp;”中选取）</w:t>
      </w:r>
      <w:r>
        <w:rPr>
          <w:rFonts w:hint="eastAsia" w:ascii="宋体" w:hAnsi="宋体"/>
          <w:sz w:val="24"/>
        </w:rPr>
        <w:t>，并再次输入登录密码以确认。</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输入个人电子邮箱</w:t>
      </w:r>
    </w:p>
    <w:p>
      <w:pPr>
        <w:spacing w:line="360" w:lineRule="auto"/>
        <w:ind w:firstLine="480" w:firstLineChars="200"/>
        <w:rPr>
          <w:rFonts w:ascii="宋体" w:hAnsi="宋体"/>
          <w:sz w:val="24"/>
        </w:rPr>
      </w:pPr>
      <w:r>
        <w:rPr>
          <w:rFonts w:hint="eastAsia" w:ascii="宋体" w:hAnsi="宋体"/>
          <w:sz w:val="24"/>
        </w:rPr>
        <w:t>主要用于重置密码。特别注意邮箱中的点，</w:t>
      </w:r>
      <w:r>
        <w:rPr>
          <w:rFonts w:hint="eastAsia"/>
          <w:sz w:val="24"/>
        </w:rPr>
        <w:t>应当为英文状态下的点号（.）</w:t>
      </w:r>
      <w:r>
        <w:rPr>
          <w:rFonts w:ascii="宋体" w:hAnsi="宋体"/>
          <w:sz w:val="24"/>
        </w:rPr>
        <w:t>。</w:t>
      </w:r>
      <w:r>
        <w:rPr>
          <w:rFonts w:hint="eastAsia" w:ascii="宋体" w:hAnsi="宋体"/>
          <w:sz w:val="24"/>
        </w:rPr>
        <w:t>如您所使用的邮箱为qq邮箱，请使用@前为纯数字的形式，勿使用自行设置的别名。</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输入手机号</w:t>
      </w:r>
    </w:p>
    <w:p>
      <w:pPr>
        <w:spacing w:line="360" w:lineRule="auto"/>
        <w:ind w:firstLine="420"/>
        <w:rPr>
          <w:rFonts w:ascii="宋体" w:hAnsi="宋体"/>
          <w:sz w:val="24"/>
        </w:rPr>
      </w:pPr>
      <w:r>
        <w:rPr>
          <w:rFonts w:hint="eastAsia" w:ascii="宋体" w:hAnsi="宋体"/>
          <w:sz w:val="24"/>
        </w:rPr>
        <w:t>请输入1</w:t>
      </w:r>
      <w:r>
        <w:rPr>
          <w:rFonts w:ascii="宋体" w:hAnsi="宋体"/>
          <w:sz w:val="24"/>
        </w:rPr>
        <w:t>1</w:t>
      </w:r>
      <w:r>
        <w:rPr>
          <w:rFonts w:hint="eastAsia" w:ascii="宋体" w:hAnsi="宋体"/>
          <w:sz w:val="24"/>
        </w:rPr>
        <w:t>位手机号码，用于重置密码及身份验证。需拖动滑块完成验证后，选择验证方式：短信验证或微信扫码验证。</w:t>
      </w:r>
    </w:p>
    <w:p>
      <w:pPr>
        <w:spacing w:line="360" w:lineRule="auto"/>
        <w:ind w:firstLine="480" w:firstLineChars="200"/>
        <w:jc w:val="center"/>
        <w:rPr>
          <w:rFonts w:ascii="宋体" w:hAnsi="宋体"/>
          <w:sz w:val="24"/>
        </w:rPr>
      </w:pPr>
      <w:r>
        <w:rPr>
          <w:rFonts w:ascii="宋体" w:hAnsi="宋体"/>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9"/>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选择短信验证：点击</w:t>
      </w:r>
      <w:r>
        <w:rPr>
          <w:rFonts w:hint="eastAsia" w:ascii="宋体" w:hAnsi="宋体"/>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0"/>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ascii="宋体" w:hAnsi="宋体"/>
          <w:sz w:val="24"/>
        </w:rPr>
        <w:t>按钮，获取短信验证码，并填写在信息框中。验证码为6位</w:t>
      </w:r>
      <w:r>
        <w:rPr>
          <w:rFonts w:ascii="宋体" w:hAnsi="宋体"/>
          <w:sz w:val="24"/>
        </w:rPr>
        <w:t>数字，有效期为</w:t>
      </w:r>
      <w:r>
        <w:rPr>
          <w:rFonts w:hint="eastAsia" w:ascii="宋体" w:hAnsi="宋体"/>
          <w:sz w:val="24"/>
        </w:rPr>
        <w:t>5分钟，</w:t>
      </w:r>
      <w:r>
        <w:rPr>
          <w:rFonts w:ascii="宋体" w:hAnsi="宋体"/>
          <w:sz w:val="24"/>
        </w:rPr>
        <w:t>每天每个手机号码最多获取</w:t>
      </w:r>
      <w:r>
        <w:rPr>
          <w:rFonts w:hint="eastAsia" w:ascii="宋体" w:hAnsi="宋体"/>
          <w:sz w:val="24"/>
        </w:rPr>
        <w:t>3次</w:t>
      </w:r>
      <w:r>
        <w:rPr>
          <w:rFonts w:ascii="宋体" w:hAnsi="宋体"/>
          <w:sz w:val="24"/>
        </w:rPr>
        <w:t>。</w:t>
      </w:r>
      <w:r>
        <w:rPr>
          <w:rFonts w:hint="eastAsia"/>
          <w:sz w:val="24"/>
        </w:rPr>
        <w:t>如果您的手机号码办理过“携号转网”业务或者是“新号段”号码，暂时不能收到系统发送的验证码，建议您通过微信扫码方式获取验证码。</w:t>
      </w:r>
    </w:p>
    <w:p>
      <w:pPr>
        <w:spacing w:line="360" w:lineRule="auto"/>
        <w:ind w:firstLine="480" w:firstLineChars="200"/>
        <w:rPr>
          <w:rFonts w:ascii="宋体" w:hAnsi="宋体"/>
          <w:sz w:val="24"/>
        </w:rPr>
      </w:pPr>
      <w:r>
        <w:rPr>
          <w:rFonts w:hint="eastAsia" w:ascii="宋体" w:hAnsi="宋体"/>
          <w:sz w:val="24"/>
        </w:rPr>
        <w:t>选择微信扫码验证：使用本人手机微信</w:t>
      </w:r>
      <w:r>
        <w:rPr>
          <w:rFonts w:ascii="宋体" w:hAnsi="宋体"/>
          <w:sz w:val="24"/>
        </w:rPr>
        <w:t>扫</w:t>
      </w:r>
      <w:r>
        <w:rPr>
          <w:rFonts w:hint="eastAsia" w:ascii="宋体" w:hAnsi="宋体"/>
          <w:sz w:val="24"/>
        </w:rPr>
        <w:t>描二维</w:t>
      </w:r>
      <w:r>
        <w:rPr>
          <w:rFonts w:ascii="宋体" w:hAnsi="宋体"/>
          <w:sz w:val="24"/>
        </w:rPr>
        <w:t>码</w:t>
      </w:r>
      <w:r>
        <w:rPr>
          <w:rFonts w:hint="eastAsia" w:ascii="宋体" w:hAnsi="宋体"/>
          <w:sz w:val="24"/>
        </w:rPr>
        <w:t>，显示“中国教师资格”</w:t>
      </w:r>
      <w:r>
        <w:rPr>
          <w:rFonts w:ascii="宋体" w:hAnsi="宋体"/>
          <w:sz w:val="24"/>
        </w:rPr>
        <w:t>服务号，</w:t>
      </w:r>
      <w:r>
        <w:rPr>
          <w:rFonts w:hint="eastAsia" w:ascii="宋体" w:hAnsi="宋体"/>
          <w:sz w:val="24"/>
        </w:rPr>
        <w:t>关注后进入服务号，在服务号中点击下方的</w:t>
      </w:r>
      <w:r>
        <w:rPr>
          <w:rFonts w:ascii="宋体" w:hAnsi="宋体"/>
          <w:sz w:val="24"/>
        </w:rPr>
        <w:t>“</w:t>
      </w:r>
      <w:r>
        <w:rPr>
          <w:rFonts w:hint="eastAsia" w:ascii="宋体" w:hAnsi="宋体"/>
          <w:sz w:val="24"/>
        </w:rPr>
        <w:t>取</w:t>
      </w:r>
      <w:r>
        <w:rPr>
          <w:rFonts w:ascii="宋体" w:hAnsi="宋体"/>
          <w:sz w:val="24"/>
        </w:rPr>
        <w:t>验证码”</w:t>
      </w:r>
      <w:r>
        <w:rPr>
          <w:rFonts w:hint="eastAsia" w:ascii="宋体" w:hAnsi="宋体"/>
          <w:sz w:val="24"/>
        </w:rPr>
        <w:t>后</w:t>
      </w:r>
      <w:r>
        <w:rPr>
          <w:rFonts w:ascii="宋体" w:hAnsi="宋体"/>
          <w:sz w:val="24"/>
        </w:rPr>
        <w:t>输入证件号码，以获取</w:t>
      </w:r>
      <w:r>
        <w:rPr>
          <w:rFonts w:hint="eastAsia" w:ascii="宋体" w:hAnsi="宋体"/>
          <w:sz w:val="24"/>
        </w:rPr>
        <w:t>验证码</w:t>
      </w:r>
      <w:r>
        <w:rPr>
          <w:rFonts w:ascii="宋体" w:hAnsi="宋体"/>
          <w:sz w:val="24"/>
        </w:rPr>
        <w:t>。</w:t>
      </w:r>
    </w:p>
    <w:p>
      <w:pPr>
        <w:pStyle w:val="6"/>
        <w:numPr>
          <w:ilvl w:val="0"/>
          <w:numId w:val="1"/>
        </w:numPr>
        <w:rPr>
          <w:rStyle w:val="30"/>
          <w:rFonts w:ascii="宋体" w:hAnsi="宋体" w:eastAsia="宋体"/>
          <w:b w:val="0"/>
          <w:bCs w:val="0"/>
          <w:sz w:val="24"/>
          <w:szCs w:val="24"/>
        </w:rPr>
      </w:pPr>
      <w:r>
        <w:rPr>
          <w:rStyle w:val="30"/>
          <w:rFonts w:hint="eastAsia" w:ascii="宋体" w:hAnsi="宋体" w:eastAsia="宋体"/>
          <w:b w:val="0"/>
          <w:bCs w:val="0"/>
          <w:sz w:val="24"/>
          <w:szCs w:val="24"/>
        </w:rPr>
        <w:t>完成账号注册</w:t>
      </w:r>
    </w:p>
    <w:p>
      <w:pPr>
        <w:spacing w:line="360" w:lineRule="auto"/>
        <w:ind w:firstLine="480" w:firstLineChars="200"/>
        <w:rPr>
          <w:rFonts w:ascii="宋体" w:hAnsi="宋体"/>
          <w:sz w:val="24"/>
        </w:rPr>
      </w:pPr>
      <w:r>
        <w:rPr>
          <w:rFonts w:hint="eastAsia" w:ascii="宋体" w:hAnsi="宋体"/>
          <w:sz w:val="24"/>
        </w:rPr>
        <w:t>勾选</w:t>
      </w:r>
      <w:r>
        <w:rPr>
          <w:rFonts w:ascii="宋体" w:hAnsi="宋体"/>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1"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ascii="宋体" w:hAnsi="宋体"/>
          <w:sz w:val="24"/>
        </w:rPr>
        <w:t>中的复选框，点击下方的</w:t>
      </w:r>
      <w:r>
        <w:rPr>
          <w:rFonts w:ascii="宋体" w:hAnsi="宋体"/>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2"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ascii="宋体" w:hAnsi="宋体"/>
          <w:sz w:val="24"/>
        </w:rPr>
        <w:t>按钮，完成账号注册。</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1、申请人进行账号注册信息填写时，请务必正确填写各项注册信息。如果证件类型、姓名、身份证件号码信息填写错误，将导致无法</w:t>
      </w:r>
      <w:r>
        <w:rPr>
          <w:rFonts w:ascii="宋体" w:hAnsi="宋体"/>
          <w:sz w:val="24"/>
        </w:rPr>
        <w:t>通过实名核验。</w:t>
      </w:r>
    </w:p>
    <w:p>
      <w:pPr>
        <w:spacing w:line="360" w:lineRule="auto"/>
        <w:ind w:firstLine="480" w:firstLineChars="200"/>
        <w:rPr>
          <w:rFonts w:ascii="宋体" w:hAnsi="宋体"/>
          <w:sz w:val="24"/>
        </w:rPr>
      </w:pPr>
      <w:r>
        <w:rPr>
          <w:rFonts w:hint="eastAsia" w:ascii="宋体" w:hAnsi="宋体"/>
          <w:sz w:val="24"/>
        </w:rPr>
        <w:t>2、中小学教师资格考试网（http://ntce.neea.edu.cn）注册的账号无法在本网站登录。</w:t>
      </w:r>
    </w:p>
    <w:p>
      <w:pPr>
        <w:spacing w:line="360" w:lineRule="auto"/>
        <w:ind w:firstLine="480" w:firstLineChars="200"/>
        <w:rPr>
          <w:rFonts w:ascii="宋体" w:hAnsi="宋体"/>
          <w:sz w:val="24"/>
        </w:rPr>
      </w:pPr>
      <w:r>
        <w:rPr>
          <w:rFonts w:hint="eastAsia" w:ascii="宋体" w:hAnsi="宋体"/>
          <w:sz w:val="24"/>
        </w:rPr>
        <w:t>3、</w:t>
      </w:r>
      <w:r>
        <w:rPr>
          <w:rFonts w:ascii="宋体" w:hAnsi="宋体"/>
          <w:sz w:val="24"/>
        </w:rPr>
        <w:t>如</w:t>
      </w:r>
      <w:r>
        <w:rPr>
          <w:rFonts w:hint="eastAsia" w:ascii="宋体" w:hAnsi="宋体"/>
          <w:sz w:val="24"/>
        </w:rPr>
        <w:t>您</w:t>
      </w:r>
      <w:r>
        <w:rPr>
          <w:rFonts w:ascii="宋体" w:hAnsi="宋体"/>
          <w:sz w:val="24"/>
        </w:rPr>
        <w:t>已有</w:t>
      </w:r>
      <w:r>
        <w:rPr>
          <w:rFonts w:hint="eastAsia" w:ascii="宋体" w:hAnsi="宋体"/>
          <w:sz w:val="24"/>
        </w:rPr>
        <w:t>教育部统一身份认证平台账号</w:t>
      </w:r>
      <w:r>
        <w:rPr>
          <w:rFonts w:ascii="宋体" w:hAnsi="宋体"/>
          <w:sz w:val="24"/>
        </w:rPr>
        <w:t>，</w:t>
      </w:r>
      <w:r>
        <w:rPr>
          <w:rFonts w:hint="eastAsia" w:ascii="宋体" w:hAnsi="宋体"/>
          <w:sz w:val="24"/>
        </w:rPr>
        <w:t>可点击【教育部账号登录】按钮，成功登录后跳转回本网站</w:t>
      </w:r>
      <w:r>
        <w:rPr>
          <w:rFonts w:ascii="宋体" w:hAnsi="宋体"/>
          <w:sz w:val="24"/>
        </w:rPr>
        <w:t>。</w:t>
      </w:r>
    </w:p>
    <w:p>
      <w:pPr>
        <w:pStyle w:val="5"/>
        <w:spacing w:before="120" w:after="120" w:line="240" w:lineRule="auto"/>
        <w:rPr>
          <w:rFonts w:ascii="宋体" w:hAnsi="宋体"/>
        </w:rPr>
      </w:pPr>
      <w:r>
        <w:rPr>
          <w:rFonts w:ascii="宋体" w:hAnsi="宋体" w:eastAsia="宋体"/>
        </w:rPr>
        <w:t>2.2.2</w:t>
      </w:r>
      <w:r>
        <w:rPr>
          <w:rFonts w:hint="eastAsia" w:ascii="宋体" w:hAnsi="宋体" w:eastAsia="宋体"/>
        </w:rPr>
        <w:t>忘记密码</w:t>
      </w:r>
    </w:p>
    <w:p>
      <w:pPr>
        <w:spacing w:line="360" w:lineRule="auto"/>
        <w:ind w:firstLine="480" w:firstLineChars="200"/>
        <w:rPr>
          <w:rFonts w:ascii="宋体" w:hAnsi="宋体"/>
          <w:sz w:val="24"/>
        </w:rPr>
      </w:pPr>
      <w:r>
        <w:rPr>
          <w:rFonts w:hint="eastAsia" w:ascii="宋体" w:hAnsi="宋体"/>
          <w:sz w:val="24"/>
        </w:rPr>
        <w:t>如果遇到忘记密码的情况，申请人可点击登录页面中的【忘记密码】按钮，进入密码重置界面。</w:t>
      </w:r>
    </w:p>
    <w:p>
      <w:pPr>
        <w:spacing w:line="360" w:lineRule="auto"/>
        <w:jc w:val="center"/>
        <w:rPr>
          <w:rFonts w:ascii="宋体" w:hAnsi="宋体"/>
          <w:sz w:val="24"/>
        </w:rPr>
      </w:pPr>
      <w:r>
        <w:rPr>
          <w:rFonts w:ascii="宋体" w:hAnsi="宋体"/>
        </w:rPr>
        <w:drawing>
          <wp:inline distT="0" distB="0" distL="0" distR="0">
            <wp:extent cx="2482850" cy="91440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3" cstate="print"/>
                    <a:srcRect/>
                    <a:stretch>
                      <a:fillRect/>
                    </a:stretch>
                  </pic:blipFill>
                  <pic:spPr>
                    <a:xfrm>
                      <a:off x="0" y="0"/>
                      <a:ext cx="2499468" cy="920535"/>
                    </a:xfrm>
                    <a:prstGeom prst="rect">
                      <a:avLst/>
                    </a:prstGeom>
                    <a:noFill/>
                    <a:ln w="9525">
                      <a:noFill/>
                      <a:miter lim="800000"/>
                      <a:headEnd/>
                      <a:tailEnd/>
                    </a:ln>
                  </pic:spPr>
                </pic:pic>
              </a:graphicData>
            </a:graphic>
          </wp:inline>
        </w:drawing>
      </w:r>
    </w:p>
    <w:p>
      <w:pPr>
        <w:spacing w:line="360" w:lineRule="auto"/>
        <w:rPr>
          <w:rFonts w:ascii="宋体" w:hAnsi="宋体"/>
        </w:rPr>
      </w:pPr>
      <w:r>
        <w:rPr>
          <w:rFonts w:ascii="宋体" w:hAnsi="宋体"/>
        </w:rP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4"/>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选择本人在系统中注册的证件类型，正确输入与之对应的证件号码及姓名（任何一项选择或填写错误，都无法找回密码），点击【下一步】按钮</w:t>
      </w:r>
      <w:r>
        <w:rPr>
          <w:rFonts w:hint="eastAsia"/>
          <w:sz w:val="24"/>
        </w:rPr>
        <w:t>，共有三种密码重置方式：</w:t>
      </w:r>
    </w:p>
    <w:p>
      <w:pPr>
        <w:spacing w:line="360" w:lineRule="auto"/>
        <w:jc w:val="center"/>
        <w:rPr>
          <w:rFonts w:ascii="宋体" w:hAnsi="宋体"/>
          <w:sz w:val="24"/>
        </w:rPr>
      </w:pPr>
      <w: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4078800" cy="2242800"/>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r>
        <w:rPr>
          <w:rFonts w:hint="eastAsia"/>
          <w:b/>
          <w:bCs/>
          <w:sz w:val="24"/>
        </w:rPr>
        <w:t>邮件重置密码：</w:t>
      </w:r>
      <w:r>
        <w:rPr>
          <w:rFonts w:hint="eastAsia" w:ascii="宋体" w:hAnsi="宋体"/>
          <w:sz w:val="24"/>
        </w:rPr>
        <w:t>您的注册邮箱将收到一封密码重置邮件，点击邮件中的链接地址进行密码重置。链接地址24小时内有效。如无法正常操作，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6"/>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7"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r>
        <w:rPr>
          <w:rFonts w:hint="eastAsia"/>
          <w:b/>
          <w:bCs/>
          <w:sz w:val="24"/>
        </w:rPr>
        <w:t>短信验证重置密码：</w:t>
      </w:r>
      <w:r>
        <w:rPr>
          <w:rFonts w:hint="eastAsia" w:ascii="宋体" w:hAnsi="宋体"/>
          <w:sz w:val="24"/>
        </w:rPr>
        <w:t>请您点击</w:t>
      </w:r>
      <w:r>
        <w:rPr>
          <w:rFonts w:ascii="宋体" w:hAnsi="宋体"/>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8"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ascii="宋体" w:hAnsi="宋体"/>
          <w:sz w:val="24"/>
        </w:rPr>
        <w:t>，输入短信验证码，填写新密码、确认新密码后点击</w:t>
      </w:r>
      <w:r>
        <w:rPr>
          <w:rFonts w:ascii="宋体" w:hAnsi="宋体"/>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9"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ascii="宋体" w:hAnsi="宋体"/>
          <w:sz w:val="24"/>
        </w:rPr>
        <w:t>按钮。在此界面</w:t>
      </w:r>
      <w:r>
        <w:rPr>
          <w:rFonts w:ascii="宋体" w:hAnsi="宋体"/>
          <w:sz w:val="24"/>
        </w:rPr>
        <w:t>您可以确认手机号码是否正确。如</w:t>
      </w:r>
      <w:r>
        <w:rPr>
          <w:rFonts w:hint="eastAsia" w:ascii="宋体" w:hAnsi="宋体"/>
          <w:sz w:val="24"/>
        </w:rPr>
        <w:t>不正确</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w:t>
      </w:r>
      <w:r>
        <w:rPr>
          <w:rFonts w:ascii="宋体" w:hAnsi="宋体"/>
          <w:sz w:val="24"/>
        </w:rPr>
        <w:t>。</w:t>
      </w:r>
    </w:p>
    <w:p>
      <w:pPr>
        <w:widowControl/>
        <w:spacing w:line="360" w:lineRule="auto"/>
        <w:ind w:firstLine="420" w:firstLineChars="200"/>
        <w:jc w:val="center"/>
        <w:rPr>
          <w:rFonts w:ascii="宋体" w:hAnsi="宋体" w:cs="Segoe UI"/>
          <w:color w:val="333333"/>
          <w:kern w:val="0"/>
          <w:sz w:val="24"/>
          <w:shd w:val="clear" w:color="auto" w:fill="FFFFFF"/>
        </w:rPr>
      </w:pPr>
      <w:r>
        <w:drawing>
          <wp:inline distT="0" distB="0" distL="0" distR="0">
            <wp:extent cx="3970655" cy="3131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970800" cy="3132000"/>
                    </a:xfrm>
                    <a:prstGeom prst="rect">
                      <a:avLst/>
                    </a:prstGeom>
                  </pic:spPr>
                </pic:pic>
              </a:graphicData>
            </a:graphic>
          </wp:inline>
        </w:drawing>
      </w:r>
    </w:p>
    <w:p>
      <w:pPr>
        <w:spacing w:line="360" w:lineRule="auto"/>
        <w:ind w:firstLine="420"/>
        <w:rPr>
          <w:sz w:val="24"/>
        </w:rPr>
      </w:pPr>
      <w:r>
        <w:rPr>
          <w:rFonts w:hint="eastAsia"/>
          <w:b/>
          <w:bCs/>
          <w:sz w:val="24"/>
        </w:rPr>
        <w:t>微信验证重置密码：</w:t>
      </w:r>
      <w:r>
        <w:rPr>
          <w:rFonts w:hint="eastAsia"/>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2" w:firstLineChars="200"/>
        <w:rPr>
          <w:rFonts w:ascii="宋体" w:hAnsi="宋体"/>
          <w:sz w:val="24"/>
        </w:rPr>
      </w:pPr>
      <w:r>
        <w:rPr>
          <w:rFonts w:hint="eastAsia" w:ascii="宋体" w:hAnsi="宋体"/>
          <w:b/>
          <w:color w:val="FF0000"/>
          <w:sz w:val="24"/>
        </w:rPr>
        <w:t>注意：</w:t>
      </w:r>
      <w:r>
        <w:rPr>
          <w:rFonts w:hint="eastAsia" w:ascii="宋体" w:hAnsi="宋体"/>
          <w:sz w:val="24"/>
        </w:rPr>
        <w:t>如果您在账户注册或重置密码的过程中遇到问题，请参考网站首页“常见问题”栏目相关说明处理。</w:t>
      </w:r>
    </w:p>
    <w:p>
      <w:pPr>
        <w:pStyle w:val="4"/>
        <w:spacing w:before="120" w:after="120" w:line="360" w:lineRule="auto"/>
      </w:pPr>
      <w:r>
        <w:rPr>
          <w:rFonts w:hint="eastAsia" w:ascii="宋体" w:hAnsi="宋体"/>
          <w:sz w:val="30"/>
          <w:szCs w:val="30"/>
        </w:rPr>
        <w:t>2</w:t>
      </w:r>
      <w:r>
        <w:rPr>
          <w:rFonts w:ascii="宋体" w:hAnsi="宋体"/>
          <w:sz w:val="30"/>
          <w:szCs w:val="30"/>
        </w:rPr>
        <w:t>.3</w:t>
      </w:r>
      <w:r>
        <w:rPr>
          <w:rFonts w:hint="eastAsia" w:ascii="宋体" w:hAnsi="宋体"/>
          <w:b w:val="0"/>
          <w:bCs w:val="0"/>
          <w:sz w:val="30"/>
          <w:szCs w:val="30"/>
        </w:rPr>
        <w:t>申请人登录申报系统</w:t>
      </w:r>
    </w:p>
    <w:p>
      <w:pPr>
        <w:spacing w:line="360" w:lineRule="auto"/>
        <w:ind w:firstLine="480" w:firstLineChars="200"/>
        <w:rPr>
          <w:rFonts w:ascii="宋体" w:hAnsi="宋体"/>
          <w:sz w:val="24"/>
        </w:rPr>
      </w:pPr>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w:t>
      </w:r>
      <w:r>
        <w:rPr>
          <w:rFonts w:ascii="宋体" w:hAnsi="宋体"/>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1"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ascii="宋体" w:hAnsi="宋体"/>
          <w:sz w:val="24"/>
        </w:rPr>
        <w:t>按钮完成登录。</w:t>
      </w:r>
    </w:p>
    <w:p>
      <w:pPr>
        <w:spacing w:line="360" w:lineRule="auto"/>
        <w:jc w:val="center"/>
        <w:rPr>
          <w:rFonts w:ascii="宋体" w:hAnsi="宋体"/>
        </w:rPr>
      </w:pPr>
      <w:r>
        <w:rPr>
          <w:rFonts w:ascii="宋体" w:hAnsi="宋体"/>
        </w:rP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2"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rPr>
          <w:rFonts w:ascii="宋体" w:hAnsi="宋体"/>
        </w:rP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3"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.1首次登录</w:t>
      </w:r>
      <w:r>
        <w:rPr>
          <w:rFonts w:ascii="宋体" w:hAnsi="宋体" w:eastAsia="宋体"/>
        </w:rPr>
        <w:t>完善个人信息</w:t>
      </w:r>
    </w:p>
    <w:p>
      <w:pPr>
        <w:spacing w:line="360" w:lineRule="auto"/>
        <w:ind w:firstLine="480" w:firstLineChars="200"/>
        <w:rPr>
          <w:rFonts w:ascii="宋体" w:hAnsi="宋体"/>
          <w:sz w:val="24"/>
        </w:rPr>
      </w:pPr>
      <w:r>
        <w:rPr>
          <w:rFonts w:hint="eastAsia" w:ascii="宋体" w:hAnsi="宋体"/>
          <w:sz w:val="24"/>
        </w:rPr>
        <w:t>登录成功后，对于注册后首次登录的或个人信息没有完善的用户，须先完善个人身份信息。</w:t>
      </w:r>
    </w:p>
    <w:p>
      <w:pPr>
        <w:spacing w:line="360" w:lineRule="auto"/>
        <w:ind w:firstLine="480" w:firstLineChars="200"/>
        <w:rPr>
          <w:rFonts w:ascii="宋体" w:hAnsi="宋体"/>
          <w:sz w:val="24"/>
        </w:rPr>
      </w:pPr>
      <w:r>
        <w:rPr>
          <w:rFonts w:hint="eastAsia" w:ascii="宋体" w:hAnsi="宋体"/>
          <w:sz w:val="24"/>
        </w:rPr>
        <w:t>证件类型为身份证时，需要补充民族。证件类型为：港澳台居民居住证、港澳居民来往内地通行证、五年有效期台湾居民来往大陆通行证注册的用户，需要补充性别、出生日期、民族及港澳或台湾当地有效身份证件号码。对于证件</w:t>
      </w:r>
      <w:r>
        <w:rPr>
          <w:rFonts w:ascii="宋体" w:hAnsi="宋体"/>
          <w:sz w:val="24"/>
        </w:rPr>
        <w:t>类型为</w:t>
      </w:r>
      <w:r>
        <w:rPr>
          <w:rFonts w:hint="eastAsia" w:ascii="宋体" w:hAnsi="宋体"/>
          <w:sz w:val="24"/>
        </w:rPr>
        <w:t>港澳台</w:t>
      </w:r>
      <w:r>
        <w:rPr>
          <w:rFonts w:ascii="宋体" w:hAnsi="宋体"/>
          <w:sz w:val="24"/>
        </w:rPr>
        <w:t>居民居住证的用户，还需补充</w:t>
      </w:r>
      <w:r>
        <w:rPr>
          <w:rFonts w:hint="eastAsia" w:ascii="宋体" w:hAnsi="宋体"/>
          <w:sz w:val="24"/>
        </w:rPr>
        <w:t>相应</w:t>
      </w:r>
      <w:r>
        <w:rPr>
          <w:rFonts w:ascii="宋体" w:hAnsi="宋体"/>
          <w:sz w:val="24"/>
        </w:rPr>
        <w:t>通行证号码。</w:t>
      </w:r>
    </w:p>
    <w:p>
      <w:pPr>
        <w:spacing w:line="360" w:lineRule="auto"/>
        <w:ind w:firstLine="480" w:firstLineChars="200"/>
        <w:rPr>
          <w:rFonts w:ascii="宋体" w:hAnsi="宋体"/>
          <w:sz w:val="24"/>
        </w:rPr>
      </w:pPr>
      <w:r>
        <w:rPr>
          <w:rFonts w:hint="eastAsia" w:ascii="宋体" w:hAnsi="宋体"/>
          <w:sz w:val="24"/>
        </w:rPr>
        <w:t>检查无误后，点击</w:t>
      </w:r>
      <w:r>
        <w:rPr>
          <w:rFonts w:ascii="宋体" w:hAnsi="宋体"/>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4"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ascii="宋体" w:hAnsi="宋体"/>
          <w:sz w:val="24"/>
        </w:rPr>
        <w:t>按钮，完成个人信息的完善和提交。</w:t>
      </w:r>
    </w:p>
    <w:p>
      <w:pPr>
        <w:spacing w:line="360" w:lineRule="auto"/>
        <w:ind w:firstLine="480" w:firstLineChars="200"/>
        <w:rPr>
          <w:sz w:val="24"/>
        </w:rPr>
      </w:pPr>
      <w:r>
        <w:rPr>
          <w:rFonts w:hint="eastAsia"/>
          <w:sz w:val="24"/>
        </w:rPr>
        <w:t>身份证件号码一经注册，不允许修改。</w:t>
      </w:r>
      <w:r>
        <w:rPr>
          <w:rFonts w:hint="eastAsia"/>
          <w:b/>
          <w:sz w:val="24"/>
        </w:rPr>
        <w:t>如果身份证件号码填写错误，需要重新进行用户注册。</w:t>
      </w:r>
    </w:p>
    <w:p>
      <w:pPr>
        <w:spacing w:line="360" w:lineRule="auto"/>
        <w:ind w:firstLine="480" w:firstLineChars="200"/>
      </w:pPr>
      <w:r>
        <w:rPr>
          <w:rFonts w:hint="eastAsia"/>
          <w:sz w:val="24"/>
        </w:rPr>
        <w:t>姓名、身份证件有效开始日期、身份证件有效截止日期，在“修改个人身份信息”页面不允许修改。如果信息填写错误，需要进入实名核验页面修改，再进行实名核验，通过后即可修改成功。</w:t>
      </w:r>
    </w:p>
    <w:p>
      <w:pPr>
        <w:spacing w:line="360" w:lineRule="auto"/>
        <w:jc w:val="center"/>
        <w:rPr>
          <w:rFonts w:ascii="宋体" w:hAnsi="宋体"/>
        </w:rPr>
      </w:pPr>
      <w: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6120130" cy="4005580"/>
                    </a:xfrm>
                    <a:prstGeom prst="rect">
                      <a:avLst/>
                    </a:prstGeom>
                  </pic:spPr>
                </pic:pic>
              </a:graphicData>
            </a:graphic>
          </wp:inline>
        </w:drawing>
      </w:r>
    </w:p>
    <w:p>
      <w:pPr>
        <w:spacing w:line="360" w:lineRule="auto"/>
        <w:jc w:val="center"/>
        <w:rPr>
          <w:rFonts w:ascii="宋体" w:hAnsi="宋体"/>
        </w:rPr>
      </w:pPr>
    </w:p>
    <w:p>
      <w:pPr>
        <w:spacing w:line="360" w:lineRule="auto"/>
        <w:jc w:val="center"/>
        <w:rPr>
          <w:rFonts w:ascii="宋体" w:hAnsi="宋体"/>
        </w:rPr>
      </w:pPr>
      <w:r>
        <w:drawing>
          <wp:inline distT="0" distB="0" distL="0" distR="0">
            <wp:extent cx="6120130" cy="32664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a:stretch>
                      <a:fillRect/>
                    </a:stretch>
                  </pic:blipFill>
                  <pic:spPr>
                    <a:xfrm>
                      <a:off x="0" y="0"/>
                      <a:ext cx="6120130" cy="3266440"/>
                    </a:xfrm>
                    <a:prstGeom prst="rect">
                      <a:avLst/>
                    </a:prstGeom>
                  </pic:spPr>
                </pic:pic>
              </a:graphicData>
            </a:graphic>
          </wp:inline>
        </w:drawing>
      </w: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p>
      <w:pPr>
        <w:pStyle w:val="5"/>
        <w:spacing w:before="120" w:after="120" w:line="240" w:lineRule="auto"/>
        <w:rPr>
          <w:rFonts w:ascii="宋体" w:hAnsi="宋体"/>
        </w:rPr>
      </w:pPr>
      <w:r>
        <w:rPr>
          <w:rFonts w:hint="eastAsia" w:ascii="宋体" w:hAnsi="宋体" w:eastAsia="宋体"/>
        </w:rPr>
        <w:t>2.</w:t>
      </w:r>
      <w:r>
        <w:rPr>
          <w:rFonts w:ascii="宋体" w:hAnsi="宋体" w:eastAsia="宋体"/>
        </w:rPr>
        <w:t>3</w:t>
      </w:r>
      <w:r>
        <w:rPr>
          <w:rFonts w:hint="eastAsia" w:ascii="宋体" w:hAnsi="宋体" w:eastAsia="宋体"/>
        </w:rPr>
        <w:t>.2实名核验</w:t>
      </w:r>
    </w:p>
    <w:p>
      <w:pPr>
        <w:spacing w:line="360" w:lineRule="auto"/>
        <w:ind w:firstLine="480" w:firstLineChars="200"/>
        <w:rPr>
          <w:rFonts w:ascii="宋体" w:hAnsi="宋体"/>
          <w:sz w:val="24"/>
        </w:rPr>
      </w:pPr>
      <w:r>
        <w:rPr>
          <w:rFonts w:hint="eastAsia" w:ascii="宋体" w:hAnsi="宋体"/>
          <w:sz w:val="24"/>
        </w:rPr>
        <w:t>首次</w:t>
      </w:r>
      <w:r>
        <w:rPr>
          <w:rFonts w:ascii="宋体" w:hAnsi="宋体"/>
          <w:sz w:val="24"/>
        </w:rPr>
        <w:t>登</w:t>
      </w:r>
      <w:r>
        <w:rPr>
          <w:rFonts w:hint="eastAsia" w:ascii="宋体" w:hAnsi="宋体"/>
          <w:sz w:val="24"/>
        </w:rPr>
        <w:t>录</w:t>
      </w:r>
      <w:r>
        <w:rPr>
          <w:rFonts w:ascii="宋体" w:hAnsi="宋体"/>
          <w:sz w:val="24"/>
        </w:rPr>
        <w:t>之后，需</w:t>
      </w:r>
      <w:r>
        <w:rPr>
          <w:rFonts w:hint="eastAsia" w:ascii="宋体" w:hAnsi="宋体"/>
          <w:sz w:val="24"/>
        </w:rPr>
        <w:t>先通过</w:t>
      </w:r>
      <w:r>
        <w:rPr>
          <w:rFonts w:ascii="宋体" w:hAnsi="宋体"/>
          <w:sz w:val="24"/>
        </w:rPr>
        <w:t>实名</w:t>
      </w:r>
      <w:r>
        <w:rPr>
          <w:rFonts w:hint="eastAsia" w:ascii="宋体" w:hAnsi="宋体"/>
          <w:sz w:val="24"/>
        </w:rPr>
        <w:t>核验</w:t>
      </w:r>
      <w:r>
        <w:rPr>
          <w:rFonts w:ascii="宋体" w:hAnsi="宋体"/>
          <w:sz w:val="24"/>
        </w:rPr>
        <w:t>，才可办理后续业务</w:t>
      </w:r>
      <w:r>
        <w:rPr>
          <w:rFonts w:hint="eastAsia" w:ascii="宋体" w:hAnsi="宋体"/>
          <w:sz w:val="24"/>
        </w:rPr>
        <w:t>。</w:t>
      </w:r>
    </w:p>
    <w:p>
      <w:pPr>
        <w:spacing w:line="360" w:lineRule="auto"/>
        <w:ind w:firstLine="480" w:firstLineChars="200"/>
        <w:jc w:val="center"/>
        <w:rPr>
          <w:rFonts w:ascii="宋体" w:hAnsi="宋体"/>
          <w:sz w:val="24"/>
        </w:rPr>
      </w:pPr>
      <w:r>
        <w:rPr>
          <w:rFonts w:ascii="宋体" w:hAnsi="宋体"/>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27"/>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如需</w:t>
      </w:r>
      <w:r>
        <w:rPr>
          <w:rFonts w:ascii="宋体" w:hAnsi="宋体"/>
          <w:sz w:val="24"/>
        </w:rPr>
        <w:t>进行</w:t>
      </w:r>
      <w:r>
        <w:rPr>
          <w:rFonts w:hint="eastAsia" w:ascii="宋体" w:hAnsi="宋体"/>
          <w:sz w:val="24"/>
        </w:rPr>
        <w:t>实名核验</w:t>
      </w:r>
      <w:r>
        <w:rPr>
          <w:rFonts w:ascii="宋体" w:hAnsi="宋体"/>
          <w:sz w:val="24"/>
        </w:rPr>
        <w:t>，系统会</w:t>
      </w:r>
      <w:r>
        <w:rPr>
          <w:rFonts w:hint="eastAsia" w:ascii="宋体" w:hAnsi="宋体"/>
          <w:sz w:val="24"/>
        </w:rPr>
        <w:t>自动跳转</w:t>
      </w:r>
      <w:r>
        <w:rPr>
          <w:rFonts w:ascii="宋体" w:hAnsi="宋体"/>
          <w:sz w:val="24"/>
        </w:rPr>
        <w:t>到</w:t>
      </w:r>
      <w:r>
        <w:rPr>
          <w:rFonts w:hint="eastAsia" w:ascii="宋体" w:hAnsi="宋体"/>
          <w:sz w:val="24"/>
        </w:rPr>
        <w:t>该</w:t>
      </w:r>
      <w:r>
        <w:rPr>
          <w:rFonts w:ascii="宋体" w:hAnsi="宋体"/>
          <w:sz w:val="24"/>
        </w:rPr>
        <w:t>页面</w:t>
      </w:r>
      <w:r>
        <w:rPr>
          <w:rFonts w:hint="eastAsia" w:ascii="宋体" w:hAnsi="宋体"/>
          <w:sz w:val="24"/>
        </w:rPr>
        <w:t>，请</w:t>
      </w:r>
      <w:r>
        <w:rPr>
          <w:rFonts w:ascii="宋体" w:hAnsi="宋体"/>
          <w:sz w:val="24"/>
        </w:rPr>
        <w:t>先阅读页面右侧说明。</w:t>
      </w:r>
    </w:p>
    <w:p>
      <w:pPr>
        <w:spacing w:line="360" w:lineRule="auto"/>
        <w:rPr>
          <w:rFonts w:ascii="宋体" w:hAnsi="宋体"/>
        </w:rPr>
      </w:pPr>
      <w:r>
        <w:rPr>
          <w:rFonts w:ascii="宋体" w:hAnsi="宋体"/>
        </w:rP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28"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rPr>
          <w:rFonts w:ascii="宋体" w:hAnsi="宋体"/>
          <w:sz w:val="24"/>
        </w:rPr>
      </w:pPr>
      <w:r>
        <w:rPr>
          <w:rFonts w:hint="eastAsia" w:ascii="宋体" w:hAnsi="宋体"/>
          <w:sz w:val="24"/>
        </w:rPr>
        <w:t>申请人每日最多可进行三次实名核验，请勿随意重复点击。</w:t>
      </w:r>
    </w:p>
    <w:p>
      <w:pPr>
        <w:spacing w:line="360" w:lineRule="auto"/>
        <w:jc w:val="center"/>
        <w:rPr>
          <w:rFonts w:ascii="宋体" w:hAnsi="宋体"/>
        </w:rPr>
      </w:pPr>
      <w:r>
        <w:rPr>
          <w:rFonts w:ascii="宋体" w:hAnsi="宋体"/>
        </w:rP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29"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rPr>
          <w:rFonts w:ascii="宋体" w:hAnsi="宋体"/>
        </w:rPr>
      </w:pPr>
      <w:r>
        <w:drawing>
          <wp:inline distT="0" distB="0" distL="0" distR="0">
            <wp:extent cx="6120130" cy="1885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0"/>
                    <a:stretch>
                      <a:fillRect/>
                    </a:stretch>
                  </pic:blipFill>
                  <pic:spPr>
                    <a:xfrm>
                      <a:off x="0" y="0"/>
                      <a:ext cx="6120130" cy="18859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如</w:t>
      </w:r>
      <w:r>
        <w:rPr>
          <w:rFonts w:ascii="宋体" w:hAnsi="宋体"/>
          <w:sz w:val="24"/>
        </w:rPr>
        <w:t>实名核验通过，则可继续办理业务</w:t>
      </w:r>
      <w:r>
        <w:rPr>
          <w:rFonts w:hint="eastAsia" w:ascii="宋体" w:hAnsi="宋体"/>
          <w:sz w:val="24"/>
        </w:rPr>
        <w:t>。如</w:t>
      </w:r>
      <w:r>
        <w:rPr>
          <w:rFonts w:ascii="宋体" w:hAnsi="宋体"/>
          <w:sz w:val="24"/>
        </w:rPr>
        <w:t>无法通过实名核验，</w:t>
      </w:r>
      <w:r>
        <w:rPr>
          <w:rFonts w:hint="eastAsia" w:ascii="宋体" w:hAnsi="宋体"/>
          <w:sz w:val="24"/>
        </w:rPr>
        <w:t>且</w:t>
      </w:r>
      <w:r>
        <w:rPr>
          <w:rFonts w:ascii="宋体" w:hAnsi="宋体"/>
          <w:sz w:val="24"/>
        </w:rPr>
        <w:t>确认信息无误，</w:t>
      </w:r>
      <w:r>
        <w:rPr>
          <w:rFonts w:hint="eastAsia" w:ascii="宋体" w:hAnsi="宋体"/>
          <w:sz w:val="24"/>
        </w:rPr>
        <w:t>可能</w:t>
      </w:r>
      <w:r>
        <w:rPr>
          <w:rFonts w:ascii="宋体" w:hAnsi="宋体"/>
          <w:sz w:val="24"/>
        </w:rPr>
        <w:t>是您的身份信息近期发生过变化，</w:t>
      </w:r>
      <w:r>
        <w:rPr>
          <w:rFonts w:hint="eastAsia" w:ascii="宋体" w:hAnsi="宋体"/>
          <w:sz w:val="24"/>
        </w:rPr>
        <w:t>公安系统</w:t>
      </w:r>
      <w:r>
        <w:rPr>
          <w:rFonts w:ascii="宋体" w:hAnsi="宋体"/>
          <w:sz w:val="24"/>
        </w:rPr>
        <w:t>未及时更新导致的</w:t>
      </w:r>
      <w:r>
        <w:rPr>
          <w:rFonts w:hint="eastAsia" w:ascii="宋体" w:hAnsi="宋体"/>
          <w:sz w:val="24"/>
        </w:rPr>
        <w:t>，</w:t>
      </w:r>
      <w:r>
        <w:rPr>
          <w:rFonts w:ascii="宋体" w:hAnsi="宋体"/>
          <w:sz w:val="24"/>
        </w:rPr>
        <w:t>请</w:t>
      </w:r>
      <w:r>
        <w:rPr>
          <w:rFonts w:ascii="宋体" w:hAnsi="宋体"/>
          <w:b/>
          <w:color w:val="FF0000"/>
          <w:sz w:val="24"/>
        </w:rPr>
        <w:t>不要</w:t>
      </w:r>
      <w:r>
        <w:rPr>
          <w:rFonts w:hint="eastAsia" w:ascii="宋体" w:hAnsi="宋体"/>
          <w:b/>
          <w:color w:val="FF0000"/>
          <w:sz w:val="24"/>
        </w:rPr>
        <w:t>直接重复提交</w:t>
      </w:r>
      <w:r>
        <w:rPr>
          <w:rFonts w:hint="eastAsia" w:ascii="宋体" w:hAnsi="宋体"/>
          <w:sz w:val="24"/>
        </w:rPr>
        <w:t>。</w:t>
      </w:r>
    </w:p>
    <w:p>
      <w:pPr>
        <w:spacing w:line="360" w:lineRule="auto"/>
        <w:ind w:firstLine="420"/>
        <w:rPr>
          <w:rFonts w:ascii="宋体" w:hAnsi="宋体"/>
          <w:sz w:val="24"/>
          <w:szCs w:val="24"/>
        </w:rPr>
      </w:pPr>
      <w:r>
        <w:rPr>
          <w:rFonts w:hint="eastAsia" w:ascii="宋体" w:hAnsi="宋体"/>
          <w:sz w:val="24"/>
          <w:szCs w:val="24"/>
        </w:rPr>
        <w:t>如</w:t>
      </w:r>
      <w:r>
        <w:rPr>
          <w:rFonts w:ascii="宋体" w:hAnsi="宋体"/>
          <w:sz w:val="24"/>
          <w:szCs w:val="24"/>
        </w:rPr>
        <w:t>您所使用的证件类型为身份证，可</w:t>
      </w:r>
      <w:r>
        <w:rPr>
          <w:rFonts w:hint="eastAsia" w:ascii="宋体" w:hAnsi="宋体"/>
          <w:sz w:val="24"/>
          <w:szCs w:val="24"/>
        </w:rPr>
        <w:t>参照如下实名核验失败后出现的说明页面，或实名核验页面右侧的“《居民身份证网上功能凭证开通指南》”蓝色链接内容，</w:t>
      </w:r>
      <w:r>
        <w:rPr>
          <w:rFonts w:hint="eastAsia" w:ascii="宋体" w:hAnsi="宋体"/>
          <w:b/>
          <w:color w:val="FF0000"/>
          <w:sz w:val="24"/>
          <w:szCs w:val="24"/>
        </w:rPr>
        <w:t>开通</w:t>
      </w:r>
      <w:r>
        <w:rPr>
          <w:rFonts w:ascii="宋体" w:hAnsi="宋体"/>
          <w:b/>
          <w:color w:val="FF0000"/>
          <w:sz w:val="24"/>
          <w:szCs w:val="24"/>
        </w:rPr>
        <w:t>CTID</w:t>
      </w:r>
      <w:r>
        <w:rPr>
          <w:rFonts w:hint="eastAsia" w:ascii="宋体" w:hAnsi="宋体"/>
          <w:b/>
          <w:color w:val="FF0000"/>
          <w:sz w:val="24"/>
          <w:szCs w:val="24"/>
        </w:rPr>
        <w:t>网证</w:t>
      </w:r>
      <w:r>
        <w:rPr>
          <w:rFonts w:hint="eastAsia" w:ascii="宋体" w:hAnsi="宋体"/>
          <w:sz w:val="24"/>
          <w:szCs w:val="24"/>
        </w:rPr>
        <w:t>，再进行实名核验。</w:t>
      </w:r>
    </w:p>
    <w:p>
      <w:pPr>
        <w:spacing w:line="360" w:lineRule="auto"/>
        <w:rPr>
          <w:rFonts w:ascii="宋体" w:hAnsi="宋体"/>
          <w:sz w:val="24"/>
          <w:szCs w:val="24"/>
        </w:rPr>
      </w:pPr>
      <w:r>
        <w:rPr>
          <w:rFonts w:ascii="宋体" w:hAnsi="宋体"/>
        </w:rP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1"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rPr>
          <w:rFonts w:ascii="宋体" w:hAnsi="宋体"/>
        </w:rPr>
      </w:pPr>
      <w:r>
        <w:rPr>
          <w:rFonts w:ascii="宋体" w:hAnsi="宋体"/>
        </w:rP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32"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如</w:t>
      </w:r>
      <w:r>
        <w:rPr>
          <w:rFonts w:ascii="宋体" w:hAnsi="宋体"/>
          <w:sz w:val="24"/>
          <w:szCs w:val="24"/>
        </w:rPr>
        <w:t>开通网证失败，或您所使用的证件类型不为身份证，</w:t>
      </w:r>
      <w:r>
        <w:rPr>
          <w:rFonts w:hint="eastAsia" w:ascii="宋体" w:hAnsi="宋体"/>
          <w:sz w:val="24"/>
          <w:szCs w:val="24"/>
        </w:rPr>
        <w:t>可点击说明页面下方的</w:t>
      </w:r>
      <w:r>
        <w:rPr>
          <w:rFonts w:ascii="宋体" w:hAnsi="宋体"/>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33"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ascii="宋体" w:hAnsi="宋体"/>
          <w:sz w:val="24"/>
          <w:szCs w:val="24"/>
        </w:rPr>
        <w:t>按钮，填写下列信息后提交，等待人工审核。</w:t>
      </w:r>
    </w:p>
    <w:p>
      <w:pPr>
        <w:spacing w:line="360" w:lineRule="auto"/>
        <w:ind w:firstLine="480" w:firstLineChars="200"/>
        <w:rPr>
          <w:rFonts w:ascii="宋体" w:hAnsi="宋体"/>
          <w:sz w:val="24"/>
          <w:szCs w:val="24"/>
        </w:rPr>
      </w:pPr>
      <w:r>
        <w:rPr>
          <w:rFonts w:hint="eastAsia" w:ascii="宋体" w:hAnsi="宋体"/>
          <w:sz w:val="24"/>
          <w:szCs w:val="24"/>
        </w:rPr>
        <w:t>注意：请提供清晰的照片，以便于人工审核顺利通过（图片大小小于190KB，格式为JPG）。</w:t>
      </w:r>
    </w:p>
    <w:p>
      <w:pPr>
        <w:spacing w:line="360" w:lineRule="auto"/>
        <w:jc w:val="center"/>
        <w:rPr>
          <w:rFonts w:ascii="宋体" w:hAnsi="宋体"/>
        </w:rPr>
      </w:pPr>
      <w:r>
        <w:drawing>
          <wp:inline distT="0" distB="0" distL="0" distR="0">
            <wp:extent cx="6120130" cy="307149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a:stretch>
                      <a:fillRect/>
                    </a:stretch>
                  </pic:blipFill>
                  <pic:spPr>
                    <a:xfrm>
                      <a:off x="0" y="0"/>
                      <a:ext cx="6120130" cy="3071495"/>
                    </a:xfrm>
                    <a:prstGeom prst="rect">
                      <a:avLst/>
                    </a:prstGeom>
                  </pic:spPr>
                </pic:pic>
              </a:graphicData>
            </a:graphic>
          </wp:inline>
        </w:drawing>
      </w:r>
    </w:p>
    <w:p>
      <w:pPr>
        <w:spacing w:line="360" w:lineRule="auto"/>
        <w:ind w:firstLine="480" w:firstLineChars="200"/>
        <w:rPr>
          <w:rFonts w:ascii="宋体" w:hAnsi="宋体"/>
          <w:sz w:val="24"/>
          <w:szCs w:val="24"/>
        </w:rPr>
      </w:pPr>
      <w:r>
        <w:rPr>
          <w:rFonts w:hint="eastAsia" w:ascii="宋体" w:hAnsi="宋体"/>
          <w:sz w:val="24"/>
          <w:szCs w:val="24"/>
        </w:rPr>
        <w:t>每年的网报工作分为</w:t>
      </w:r>
      <w:r>
        <w:rPr>
          <w:rFonts w:ascii="宋体" w:hAnsi="宋体"/>
          <w:sz w:val="24"/>
          <w:szCs w:val="24"/>
        </w:rPr>
        <w:t>1</w:t>
      </w:r>
      <w:r>
        <w:rPr>
          <w:rFonts w:hint="eastAsia" w:ascii="宋体" w:hAnsi="宋体"/>
          <w:sz w:val="24"/>
          <w:szCs w:val="24"/>
        </w:rPr>
        <w:t>月1日</w:t>
      </w:r>
      <w:r>
        <w:rPr>
          <w:rFonts w:ascii="宋体" w:hAnsi="宋体"/>
          <w:sz w:val="24"/>
          <w:szCs w:val="24"/>
        </w:rPr>
        <w:t>到</w:t>
      </w:r>
      <w:r>
        <w:rPr>
          <w:rFonts w:hint="eastAsia" w:ascii="宋体" w:hAnsi="宋体"/>
          <w:sz w:val="24"/>
          <w:szCs w:val="24"/>
        </w:rPr>
        <w:t>8月31日</w:t>
      </w:r>
      <w:r>
        <w:rPr>
          <w:rFonts w:ascii="宋体" w:hAnsi="宋体"/>
          <w:sz w:val="24"/>
          <w:szCs w:val="24"/>
        </w:rPr>
        <w:t>，</w:t>
      </w:r>
      <w:r>
        <w:rPr>
          <w:rFonts w:hint="eastAsia" w:ascii="宋体" w:hAnsi="宋体"/>
          <w:sz w:val="24"/>
          <w:szCs w:val="24"/>
        </w:rPr>
        <w:t>9月1日</w:t>
      </w:r>
      <w:r>
        <w:rPr>
          <w:rFonts w:ascii="宋体" w:hAnsi="宋体"/>
          <w:sz w:val="24"/>
          <w:szCs w:val="24"/>
        </w:rPr>
        <w:t>到</w:t>
      </w:r>
      <w:r>
        <w:rPr>
          <w:rFonts w:hint="eastAsia" w:ascii="宋体" w:hAnsi="宋体"/>
          <w:sz w:val="24"/>
          <w:szCs w:val="24"/>
        </w:rPr>
        <w:t>12月31日两个周期</w:t>
      </w:r>
      <w:r>
        <w:rPr>
          <w:rFonts w:ascii="宋体" w:hAnsi="宋体"/>
          <w:sz w:val="24"/>
          <w:szCs w:val="24"/>
        </w:rPr>
        <w:t>，每个周期您</w:t>
      </w:r>
      <w:r>
        <w:rPr>
          <w:rFonts w:hint="eastAsia" w:ascii="宋体" w:hAnsi="宋体"/>
          <w:sz w:val="24"/>
          <w:szCs w:val="24"/>
        </w:rPr>
        <w:t>最多只</w:t>
      </w:r>
      <w:r>
        <w:rPr>
          <w:rFonts w:ascii="宋体" w:hAnsi="宋体"/>
          <w:sz w:val="24"/>
          <w:szCs w:val="24"/>
        </w:rPr>
        <w:t>可以</w:t>
      </w:r>
      <w:r>
        <w:rPr>
          <w:rFonts w:hint="eastAsia" w:ascii="宋体" w:hAnsi="宋体"/>
          <w:sz w:val="24"/>
          <w:szCs w:val="24"/>
        </w:rPr>
        <w:t>申请三次</w:t>
      </w:r>
      <w:r>
        <w:rPr>
          <w:rFonts w:ascii="宋体" w:hAnsi="宋体"/>
          <w:sz w:val="24"/>
          <w:szCs w:val="24"/>
        </w:rPr>
        <w:t>人工审核</w:t>
      </w:r>
      <w:r>
        <w:rPr>
          <w:rFonts w:hint="eastAsia" w:ascii="宋体" w:hAnsi="宋体"/>
          <w:sz w:val="24"/>
          <w:szCs w:val="24"/>
        </w:rPr>
        <w:t>，故请</w:t>
      </w:r>
      <w:r>
        <w:rPr>
          <w:rFonts w:ascii="宋体" w:hAnsi="宋体"/>
          <w:sz w:val="24"/>
          <w:szCs w:val="24"/>
        </w:rPr>
        <w:t>谨慎提交。</w:t>
      </w:r>
    </w:p>
    <w:p>
      <w:pPr>
        <w:spacing w:line="360" w:lineRule="auto"/>
        <w:jc w:val="center"/>
        <w:rPr>
          <w:rFonts w:ascii="宋体" w:hAnsi="宋体"/>
          <w:b/>
          <w:color w:val="FF0000"/>
        </w:rPr>
      </w:pPr>
      <w:r>
        <w:rPr>
          <w:rFonts w:ascii="宋体" w:hAnsi="宋体"/>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35"/>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rFonts w:ascii="宋体" w:hAnsi="宋体"/>
          <w:sz w:val="24"/>
          <w:szCs w:val="24"/>
        </w:rPr>
      </w:pPr>
      <w:r>
        <w:rPr>
          <w:rFonts w:ascii="宋体" w:hAnsi="宋体"/>
          <w:sz w:val="24"/>
          <w:szCs w:val="24"/>
        </w:rPr>
        <w:t>人工</w:t>
      </w:r>
      <w:r>
        <w:rPr>
          <w:rFonts w:hint="eastAsia" w:ascii="宋体" w:hAnsi="宋体"/>
          <w:sz w:val="24"/>
          <w:szCs w:val="24"/>
        </w:rPr>
        <w:t>审核</w:t>
      </w:r>
      <w:r>
        <w:rPr>
          <w:rFonts w:ascii="宋体" w:hAnsi="宋体"/>
          <w:sz w:val="24"/>
          <w:szCs w:val="24"/>
        </w:rPr>
        <w:t>周期较长，仅能保证</w:t>
      </w:r>
      <w:r>
        <w:rPr>
          <w:rFonts w:hint="eastAsia" w:ascii="宋体" w:hAnsi="宋体"/>
          <w:b/>
          <w:color w:val="FF0000"/>
          <w:sz w:val="24"/>
          <w:szCs w:val="24"/>
        </w:rPr>
        <w:t>7个</w:t>
      </w:r>
      <w:r>
        <w:rPr>
          <w:rFonts w:ascii="宋体" w:hAnsi="宋体"/>
          <w:b/>
          <w:color w:val="FF0000"/>
          <w:sz w:val="24"/>
          <w:szCs w:val="24"/>
        </w:rPr>
        <w:t>工作日</w:t>
      </w:r>
      <w:r>
        <w:rPr>
          <w:rFonts w:ascii="宋体" w:hAnsi="宋体"/>
          <w:sz w:val="24"/>
          <w:szCs w:val="24"/>
        </w:rPr>
        <w:t>之内</w:t>
      </w:r>
      <w:r>
        <w:rPr>
          <w:rFonts w:hint="eastAsia" w:ascii="宋体" w:hAnsi="宋体"/>
          <w:sz w:val="24"/>
          <w:szCs w:val="24"/>
        </w:rPr>
        <w:t>给出</w:t>
      </w:r>
      <w:r>
        <w:rPr>
          <w:rFonts w:ascii="宋体" w:hAnsi="宋体"/>
          <w:sz w:val="24"/>
          <w:szCs w:val="24"/>
        </w:rPr>
        <w:t>结论，请</w:t>
      </w:r>
      <w:r>
        <w:rPr>
          <w:rFonts w:hint="eastAsia" w:ascii="宋体" w:hAnsi="宋体"/>
          <w:sz w:val="24"/>
          <w:szCs w:val="24"/>
        </w:rPr>
        <w:t>对您</w:t>
      </w:r>
      <w:r>
        <w:rPr>
          <w:rFonts w:ascii="宋体" w:hAnsi="宋体"/>
          <w:sz w:val="24"/>
          <w:szCs w:val="24"/>
        </w:rPr>
        <w:t>的业务办理时间进行妥善规划。</w:t>
      </w:r>
      <w:r>
        <w:rPr>
          <w:rFonts w:hint="eastAsia" w:ascii="宋体" w:hAnsi="宋体"/>
          <w:sz w:val="24"/>
          <w:szCs w:val="24"/>
        </w:rPr>
        <w:t>待人工审核期间</w:t>
      </w:r>
      <w:r>
        <w:rPr>
          <w:rFonts w:ascii="宋体" w:hAnsi="宋体"/>
          <w:sz w:val="24"/>
          <w:szCs w:val="24"/>
        </w:rPr>
        <w:t>，</w:t>
      </w:r>
      <w:r>
        <w:rPr>
          <w:rFonts w:hint="eastAsia" w:ascii="宋体" w:hAnsi="宋体"/>
          <w:sz w:val="24"/>
          <w:szCs w:val="24"/>
        </w:rPr>
        <w:t>您</w:t>
      </w:r>
      <w:r>
        <w:rPr>
          <w:rFonts w:hint="eastAsia" w:ascii="宋体" w:hAnsi="宋体"/>
          <w:b/>
          <w:color w:val="FF0000"/>
          <w:sz w:val="24"/>
          <w:szCs w:val="24"/>
        </w:rPr>
        <w:t>不可</w:t>
      </w:r>
      <w:r>
        <w:rPr>
          <w:rFonts w:hint="eastAsia" w:ascii="宋体" w:hAnsi="宋体"/>
          <w:sz w:val="24"/>
          <w:szCs w:val="24"/>
        </w:rPr>
        <w:t>修改</w:t>
      </w:r>
      <w:r>
        <w:rPr>
          <w:rFonts w:ascii="宋体" w:hAnsi="宋体"/>
          <w:sz w:val="24"/>
          <w:szCs w:val="24"/>
        </w:rPr>
        <w:t>所提交信息</w:t>
      </w:r>
      <w:r>
        <w:rPr>
          <w:rFonts w:hint="eastAsia" w:ascii="宋体" w:hAnsi="宋体"/>
          <w:sz w:val="24"/>
          <w:szCs w:val="24"/>
        </w:rPr>
        <w:t>，</w:t>
      </w:r>
      <w:r>
        <w:rPr>
          <w:rFonts w:ascii="宋体" w:hAnsi="宋体"/>
          <w:sz w:val="24"/>
          <w:szCs w:val="24"/>
        </w:rPr>
        <w:t>也不可进行实名核验</w:t>
      </w:r>
      <w:r>
        <w:rPr>
          <w:rFonts w:hint="eastAsia" w:ascii="宋体" w:hAnsi="宋体"/>
          <w:sz w:val="24"/>
          <w:szCs w:val="24"/>
        </w:rPr>
        <w:t>。</w:t>
      </w:r>
    </w:p>
    <w:p>
      <w:pPr>
        <w:spacing w:line="360" w:lineRule="auto"/>
        <w:jc w:val="center"/>
        <w:rPr>
          <w:rFonts w:ascii="宋体" w:hAnsi="宋体"/>
        </w:rPr>
      </w:pPr>
      <w:r>
        <w:drawing>
          <wp:inline distT="0" distB="0" distL="0" distR="0">
            <wp:extent cx="6120130" cy="227584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6"/>
                    <a:stretch>
                      <a:fillRect/>
                    </a:stretch>
                  </pic:blipFill>
                  <pic:spPr>
                    <a:xfrm>
                      <a:off x="0" y="0"/>
                      <a:ext cx="6120130" cy="2275840"/>
                    </a:xfrm>
                    <a:prstGeom prst="rect">
                      <a:avLst/>
                    </a:prstGeom>
                  </pic:spPr>
                </pic:pic>
              </a:graphicData>
            </a:graphic>
          </wp:inline>
        </w:drawing>
      </w:r>
    </w:p>
    <w:p>
      <w:pPr>
        <w:spacing w:line="360" w:lineRule="auto"/>
        <w:ind w:firstLine="435"/>
        <w:rPr>
          <w:rFonts w:ascii="宋体" w:hAnsi="宋体"/>
          <w:sz w:val="24"/>
          <w:szCs w:val="24"/>
        </w:rPr>
      </w:pPr>
      <w:r>
        <w:rPr>
          <w:rFonts w:hint="eastAsia" w:ascii="宋体" w:hAnsi="宋体"/>
          <w:sz w:val="24"/>
          <w:szCs w:val="24"/>
        </w:rPr>
        <w:t>如</w:t>
      </w:r>
      <w:r>
        <w:rPr>
          <w:rFonts w:ascii="宋体" w:hAnsi="宋体"/>
          <w:sz w:val="24"/>
          <w:szCs w:val="24"/>
        </w:rPr>
        <w:t>人工审核</w:t>
      </w:r>
      <w:r>
        <w:rPr>
          <w:rFonts w:hint="eastAsia" w:ascii="宋体" w:hAnsi="宋体"/>
          <w:sz w:val="24"/>
          <w:szCs w:val="24"/>
        </w:rPr>
        <w:t>通过</w:t>
      </w:r>
      <w:r>
        <w:rPr>
          <w:rFonts w:ascii="宋体" w:hAnsi="宋体"/>
          <w:sz w:val="24"/>
          <w:szCs w:val="24"/>
        </w:rPr>
        <w:t>，可</w:t>
      </w:r>
      <w:r>
        <w:rPr>
          <w:rFonts w:hint="eastAsia" w:ascii="宋体" w:hAnsi="宋体"/>
          <w:sz w:val="24"/>
          <w:szCs w:val="24"/>
        </w:rPr>
        <w:t>继续办理业务。</w:t>
      </w:r>
      <w:r>
        <w:rPr>
          <w:rFonts w:ascii="宋体" w:hAnsi="宋体"/>
          <w:sz w:val="24"/>
          <w:szCs w:val="24"/>
        </w:rPr>
        <w:t>如有需要，</w:t>
      </w:r>
      <w:r>
        <w:rPr>
          <w:rFonts w:hint="eastAsia" w:ascii="宋体" w:hAnsi="宋体"/>
          <w:sz w:val="24"/>
          <w:szCs w:val="24"/>
        </w:rPr>
        <w:t>人工审核后</w:t>
      </w:r>
      <w:r>
        <w:rPr>
          <w:rFonts w:ascii="宋体" w:hAnsi="宋体"/>
          <w:sz w:val="24"/>
          <w:szCs w:val="24"/>
        </w:rPr>
        <w:t>仍可</w:t>
      </w:r>
      <w:r>
        <w:rPr>
          <w:rFonts w:hint="eastAsia" w:ascii="宋体" w:hAnsi="宋体"/>
          <w:sz w:val="24"/>
          <w:szCs w:val="24"/>
        </w:rPr>
        <w:t>再次</w:t>
      </w:r>
      <w:r>
        <w:rPr>
          <w:rFonts w:ascii="宋体" w:hAnsi="宋体"/>
          <w:sz w:val="24"/>
          <w:szCs w:val="24"/>
        </w:rPr>
        <w:t>自行实名核验</w:t>
      </w:r>
      <w:r>
        <w:rPr>
          <w:rFonts w:hint="eastAsia" w:ascii="宋体" w:hAnsi="宋体"/>
          <w:sz w:val="24"/>
          <w:szCs w:val="24"/>
        </w:rPr>
        <w:t>。核验</w:t>
      </w:r>
      <w:r>
        <w:rPr>
          <w:rFonts w:ascii="宋体" w:hAnsi="宋体"/>
          <w:sz w:val="24"/>
          <w:szCs w:val="24"/>
        </w:rPr>
        <w:t>成功</w:t>
      </w:r>
      <w:r>
        <w:rPr>
          <w:rFonts w:hint="eastAsia" w:ascii="宋体" w:hAnsi="宋体"/>
          <w:sz w:val="24"/>
          <w:szCs w:val="24"/>
        </w:rPr>
        <w:t>后核验</w:t>
      </w:r>
      <w:r>
        <w:rPr>
          <w:rFonts w:ascii="宋体" w:hAnsi="宋体"/>
          <w:sz w:val="24"/>
          <w:szCs w:val="24"/>
        </w:rPr>
        <w:t>状态</w:t>
      </w:r>
      <w:r>
        <w:rPr>
          <w:rFonts w:hint="eastAsia" w:ascii="宋体" w:hAnsi="宋体"/>
          <w:sz w:val="24"/>
          <w:szCs w:val="24"/>
        </w:rPr>
        <w:t>将</w:t>
      </w:r>
      <w:r>
        <w:rPr>
          <w:rFonts w:ascii="宋体" w:hAnsi="宋体"/>
          <w:sz w:val="24"/>
          <w:szCs w:val="24"/>
        </w:rPr>
        <w:t>更新</w:t>
      </w:r>
      <w:r>
        <w:rPr>
          <w:rFonts w:hint="eastAsia" w:ascii="宋体" w:hAnsi="宋体"/>
          <w:sz w:val="24"/>
          <w:szCs w:val="24"/>
        </w:rPr>
        <w:t>。核验失败</w:t>
      </w:r>
      <w:r>
        <w:rPr>
          <w:rFonts w:ascii="宋体" w:hAnsi="宋体"/>
          <w:sz w:val="24"/>
          <w:szCs w:val="24"/>
        </w:rPr>
        <w:t>也不会</w:t>
      </w:r>
      <w:r>
        <w:rPr>
          <w:rFonts w:hint="eastAsia" w:ascii="宋体" w:hAnsi="宋体"/>
          <w:sz w:val="24"/>
          <w:szCs w:val="24"/>
        </w:rPr>
        <w:t>影响</w:t>
      </w:r>
      <w:r>
        <w:rPr>
          <w:rFonts w:ascii="宋体" w:hAnsi="宋体"/>
          <w:sz w:val="24"/>
          <w:szCs w:val="24"/>
        </w:rPr>
        <w:t>业务</w:t>
      </w:r>
      <w:r>
        <w:rPr>
          <w:rFonts w:hint="eastAsia" w:ascii="宋体" w:hAnsi="宋体"/>
          <w:sz w:val="24"/>
          <w:szCs w:val="24"/>
        </w:rPr>
        <w:t>办理及</w:t>
      </w:r>
      <w:r>
        <w:rPr>
          <w:rFonts w:ascii="宋体" w:hAnsi="宋体"/>
          <w:sz w:val="24"/>
          <w:szCs w:val="24"/>
        </w:rPr>
        <w:t>当前的人工审核</w:t>
      </w:r>
      <w:r>
        <w:rPr>
          <w:rFonts w:hint="eastAsia" w:ascii="宋体" w:hAnsi="宋体"/>
          <w:sz w:val="24"/>
          <w:szCs w:val="24"/>
        </w:rPr>
        <w:t>通过</w:t>
      </w:r>
      <w:r>
        <w:rPr>
          <w:rFonts w:ascii="宋体" w:hAnsi="宋体"/>
          <w:sz w:val="24"/>
          <w:szCs w:val="24"/>
        </w:rPr>
        <w:t>状态。</w:t>
      </w:r>
    </w:p>
    <w:p>
      <w:pPr>
        <w:spacing w:line="360" w:lineRule="auto"/>
        <w:ind w:firstLine="435"/>
        <w:rPr>
          <w:rFonts w:ascii="宋体" w:hAnsi="宋体"/>
        </w:rPr>
      </w:pPr>
      <w:r>
        <w:rPr>
          <w:rFonts w:ascii="宋体" w:hAnsi="宋体"/>
          <w:sz w:val="24"/>
          <w:szCs w:val="24"/>
        </w:rPr>
        <w:t>如</w:t>
      </w:r>
      <w:r>
        <w:rPr>
          <w:rFonts w:hint="eastAsia" w:ascii="宋体" w:hAnsi="宋体"/>
          <w:sz w:val="24"/>
          <w:szCs w:val="24"/>
        </w:rPr>
        <w:t>果</w:t>
      </w:r>
      <w:r>
        <w:rPr>
          <w:rFonts w:ascii="宋体" w:hAnsi="宋体"/>
          <w:sz w:val="24"/>
          <w:szCs w:val="24"/>
        </w:rPr>
        <w:t>您已进行了</w:t>
      </w:r>
      <w:r>
        <w:rPr>
          <w:rFonts w:hint="eastAsia" w:ascii="宋体" w:hAnsi="宋体"/>
          <w:sz w:val="24"/>
          <w:szCs w:val="24"/>
        </w:rPr>
        <w:t>认定</w:t>
      </w:r>
      <w:r>
        <w:rPr>
          <w:rFonts w:ascii="宋体" w:hAnsi="宋体"/>
          <w:sz w:val="24"/>
          <w:szCs w:val="24"/>
        </w:rPr>
        <w:t>报名，</w:t>
      </w:r>
      <w:r>
        <w:rPr>
          <w:rFonts w:hint="eastAsia" w:ascii="宋体" w:hAnsi="宋体"/>
          <w:sz w:val="24"/>
          <w:szCs w:val="24"/>
        </w:rPr>
        <w:t>修改姓名</w:t>
      </w:r>
      <w:r>
        <w:rPr>
          <w:rFonts w:ascii="宋体" w:hAnsi="宋体"/>
          <w:sz w:val="24"/>
          <w:szCs w:val="24"/>
        </w:rPr>
        <w:t>后需</w:t>
      </w:r>
      <w:r>
        <w:rPr>
          <w:rFonts w:hint="eastAsia" w:ascii="宋体" w:hAnsi="宋体"/>
          <w:sz w:val="24"/>
          <w:szCs w:val="24"/>
        </w:rPr>
        <w:t>重新</w:t>
      </w:r>
      <w:r>
        <w:rPr>
          <w:rFonts w:ascii="宋体" w:hAnsi="宋体"/>
          <w:sz w:val="24"/>
          <w:szCs w:val="24"/>
        </w:rPr>
        <w:t>提交报名信息</w:t>
      </w:r>
      <w:r>
        <w:rPr>
          <w:rFonts w:hint="eastAsia" w:ascii="宋体" w:hAnsi="宋体"/>
          <w:sz w:val="24"/>
          <w:szCs w:val="24"/>
        </w:rPr>
        <w:t>（点击</w:t>
      </w:r>
      <w:r>
        <w:rPr>
          <w:rFonts w:ascii="宋体" w:hAnsi="宋体"/>
          <w:sz w:val="24"/>
          <w:szCs w:val="24"/>
        </w:rPr>
        <w:t>修改后直接提交即可</w:t>
      </w:r>
      <w:r>
        <w:rPr>
          <w:rFonts w:hint="eastAsia" w:ascii="宋体" w:hAnsi="宋体"/>
          <w:sz w:val="24"/>
          <w:szCs w:val="24"/>
        </w:rPr>
        <w:t>）以</w:t>
      </w:r>
      <w:r>
        <w:rPr>
          <w:rFonts w:ascii="宋体" w:hAnsi="宋体"/>
          <w:sz w:val="24"/>
          <w:szCs w:val="24"/>
        </w:rPr>
        <w:t>更新</w:t>
      </w:r>
      <w:r>
        <w:rPr>
          <w:rFonts w:hint="eastAsia" w:ascii="宋体" w:hAnsi="宋体"/>
          <w:sz w:val="24"/>
          <w:szCs w:val="24"/>
        </w:rPr>
        <w:t>报名数据</w:t>
      </w:r>
      <w:r>
        <w:rPr>
          <w:rFonts w:ascii="宋体" w:hAnsi="宋体"/>
          <w:sz w:val="24"/>
          <w:szCs w:val="24"/>
        </w:rPr>
        <w:t>状态</w:t>
      </w:r>
      <w:r>
        <w:rPr>
          <w:rFonts w:hint="eastAsia" w:ascii="宋体" w:hAnsi="宋体"/>
          <w:sz w:val="24"/>
          <w:szCs w:val="24"/>
        </w:rPr>
        <w:t>。</w:t>
      </w:r>
    </w:p>
    <w:p>
      <w:pPr>
        <w:spacing w:line="360" w:lineRule="auto"/>
        <w:ind w:firstLine="435"/>
        <w:jc w:val="center"/>
        <w:rPr>
          <w:rFonts w:ascii="宋体" w:hAnsi="宋体"/>
        </w:rPr>
      </w:pPr>
      <w:r>
        <w:drawing>
          <wp:inline distT="0" distB="0" distL="0" distR="0">
            <wp:extent cx="6120130" cy="232791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7"/>
                    <a:stretch>
                      <a:fillRect/>
                    </a:stretch>
                  </pic:blipFill>
                  <pic:spPr>
                    <a:xfrm>
                      <a:off x="0" y="0"/>
                      <a:ext cx="6120130" cy="2327910"/>
                    </a:xfrm>
                    <a:prstGeom prst="rect">
                      <a:avLst/>
                    </a:prstGeom>
                  </pic:spPr>
                </pic:pic>
              </a:graphicData>
            </a:graphic>
          </wp:inline>
        </w:drawing>
      </w:r>
    </w:p>
    <w:p>
      <w:pPr>
        <w:spacing w:line="360" w:lineRule="auto"/>
        <w:ind w:firstLine="435"/>
        <w:rPr>
          <w:rFonts w:ascii="宋体" w:hAnsi="宋体"/>
          <w:sz w:val="24"/>
          <w:szCs w:val="24"/>
        </w:rPr>
      </w:pPr>
    </w:p>
    <w:p>
      <w:pPr>
        <w:spacing w:line="360" w:lineRule="auto"/>
        <w:ind w:firstLine="435"/>
        <w:rPr>
          <w:rFonts w:ascii="宋体" w:hAnsi="宋体"/>
          <w:sz w:val="24"/>
          <w:szCs w:val="24"/>
        </w:rPr>
      </w:pPr>
      <w:r>
        <w:rPr>
          <w:rFonts w:ascii="宋体" w:hAnsi="宋体"/>
          <w:sz w:val="24"/>
          <w:szCs w:val="24"/>
        </w:rPr>
        <w:t>如</w:t>
      </w:r>
      <w:r>
        <w:rPr>
          <w:rFonts w:hint="eastAsia" w:ascii="宋体" w:hAnsi="宋体"/>
          <w:sz w:val="24"/>
          <w:szCs w:val="24"/>
        </w:rPr>
        <w:t>审核</w:t>
      </w:r>
      <w:r>
        <w:rPr>
          <w:rFonts w:ascii="宋体" w:hAnsi="宋体"/>
          <w:sz w:val="24"/>
          <w:szCs w:val="24"/>
        </w:rPr>
        <w:t>不通过，</w:t>
      </w:r>
      <w:r>
        <w:rPr>
          <w:rFonts w:hint="eastAsia" w:ascii="宋体" w:hAnsi="宋体"/>
          <w:sz w:val="24"/>
          <w:szCs w:val="24"/>
        </w:rPr>
        <w:t>您</w:t>
      </w:r>
      <w:r>
        <w:rPr>
          <w:rFonts w:ascii="宋体" w:hAnsi="宋体"/>
          <w:sz w:val="24"/>
          <w:szCs w:val="24"/>
        </w:rPr>
        <w:t>可按</w:t>
      </w:r>
      <w:r>
        <w:rPr>
          <w:rFonts w:hint="eastAsia" w:ascii="宋体" w:hAnsi="宋体"/>
          <w:sz w:val="24"/>
          <w:szCs w:val="24"/>
        </w:rPr>
        <w:t>系统提示</w:t>
      </w:r>
      <w:r>
        <w:rPr>
          <w:rFonts w:ascii="宋体" w:hAnsi="宋体"/>
          <w:sz w:val="24"/>
          <w:szCs w:val="24"/>
        </w:rPr>
        <w:t>的</w:t>
      </w:r>
      <w:r>
        <w:rPr>
          <w:rFonts w:hint="eastAsia" w:ascii="宋体" w:hAnsi="宋体"/>
          <w:sz w:val="24"/>
          <w:szCs w:val="24"/>
        </w:rPr>
        <w:t>“不通过</w:t>
      </w:r>
      <w:r>
        <w:rPr>
          <w:rFonts w:ascii="宋体" w:hAnsi="宋体"/>
          <w:sz w:val="24"/>
          <w:szCs w:val="24"/>
        </w:rPr>
        <w:t>原因</w:t>
      </w:r>
      <w:r>
        <w:rPr>
          <w:rFonts w:hint="eastAsia" w:ascii="宋体" w:hAnsi="宋体"/>
          <w:sz w:val="24"/>
          <w:szCs w:val="24"/>
        </w:rPr>
        <w:t>”</w:t>
      </w:r>
      <w:r>
        <w:rPr>
          <w:rFonts w:ascii="宋体" w:hAnsi="宋体"/>
          <w:sz w:val="24"/>
          <w:szCs w:val="24"/>
        </w:rPr>
        <w:t>修改</w:t>
      </w:r>
      <w:r>
        <w:rPr>
          <w:rFonts w:hint="eastAsia" w:ascii="宋体" w:hAnsi="宋体"/>
          <w:sz w:val="24"/>
          <w:szCs w:val="24"/>
        </w:rPr>
        <w:t>个人信息</w:t>
      </w:r>
      <w:r>
        <w:rPr>
          <w:rFonts w:ascii="宋体" w:hAnsi="宋体"/>
          <w:sz w:val="24"/>
          <w:szCs w:val="24"/>
        </w:rPr>
        <w:t>后重新提交人工审核。</w:t>
      </w:r>
    </w:p>
    <w:bookmarkEnd w:id="3"/>
    <w:p>
      <w:pPr>
        <w:spacing w:line="360" w:lineRule="auto"/>
        <w:jc w:val="center"/>
        <w:rPr>
          <w:rFonts w:ascii="宋体" w:hAnsi="宋体"/>
        </w:rPr>
      </w:pPr>
      <w:r>
        <w:drawing>
          <wp:inline distT="0" distB="0" distL="0" distR="0">
            <wp:extent cx="6120130" cy="22821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8"/>
                    <a:stretch>
                      <a:fillRect/>
                    </a:stretch>
                  </pic:blipFill>
                  <pic:spPr>
                    <a:xfrm>
                      <a:off x="0" y="0"/>
                      <a:ext cx="6120130" cy="2282190"/>
                    </a:xfrm>
                    <a:prstGeom prst="rect">
                      <a:avLst/>
                    </a:prstGeom>
                  </pic:spPr>
                </pic:pic>
              </a:graphicData>
            </a:graphic>
          </wp:inline>
        </w:drawing>
      </w:r>
    </w:p>
    <w:p>
      <w:pPr>
        <w:widowControl/>
        <w:jc w:val="left"/>
        <w:rPr>
          <w:rFonts w:ascii="宋体" w:hAnsi="宋体"/>
          <w:kern w:val="0"/>
          <w:sz w:val="20"/>
          <w:szCs w:val="20"/>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5B4D79"/>
    <w:multiLevelType w:val="multilevel"/>
    <w:tmpl w:val="305B4D79"/>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revisionView w:markup="0"/>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Q1ZmI4ZDFiMDMwZGY0NzQ5NjIzMThhZjFkNjYyNGEifQ=="/>
  </w:docVars>
  <w:rsids>
    <w:rsidRoot w:val="00C82672"/>
    <w:rsid w:val="00000633"/>
    <w:rsid w:val="0000066F"/>
    <w:rsid w:val="00002B02"/>
    <w:rsid w:val="000060C9"/>
    <w:rsid w:val="0001465D"/>
    <w:rsid w:val="0001754D"/>
    <w:rsid w:val="00025A57"/>
    <w:rsid w:val="00025E2B"/>
    <w:rsid w:val="00026DFA"/>
    <w:rsid w:val="0002710E"/>
    <w:rsid w:val="000306D0"/>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90B2E"/>
    <w:rsid w:val="00090DA4"/>
    <w:rsid w:val="000946EE"/>
    <w:rsid w:val="000A2962"/>
    <w:rsid w:val="000A4E70"/>
    <w:rsid w:val="000A7E4F"/>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68E"/>
    <w:rsid w:val="00120800"/>
    <w:rsid w:val="00121E71"/>
    <w:rsid w:val="00123DF8"/>
    <w:rsid w:val="00126EE7"/>
    <w:rsid w:val="00136261"/>
    <w:rsid w:val="00137F2B"/>
    <w:rsid w:val="001404D7"/>
    <w:rsid w:val="00141E51"/>
    <w:rsid w:val="00144212"/>
    <w:rsid w:val="00146ECA"/>
    <w:rsid w:val="0015396B"/>
    <w:rsid w:val="001604B8"/>
    <w:rsid w:val="00160955"/>
    <w:rsid w:val="00167A2B"/>
    <w:rsid w:val="0017080D"/>
    <w:rsid w:val="00170C82"/>
    <w:rsid w:val="00171600"/>
    <w:rsid w:val="00171C0E"/>
    <w:rsid w:val="00173C30"/>
    <w:rsid w:val="001954BF"/>
    <w:rsid w:val="00195730"/>
    <w:rsid w:val="001A189C"/>
    <w:rsid w:val="001A7322"/>
    <w:rsid w:val="001B2325"/>
    <w:rsid w:val="001B3328"/>
    <w:rsid w:val="001B49B4"/>
    <w:rsid w:val="001B5CD9"/>
    <w:rsid w:val="001C222E"/>
    <w:rsid w:val="001C6F74"/>
    <w:rsid w:val="001D3819"/>
    <w:rsid w:val="001D3977"/>
    <w:rsid w:val="001E313C"/>
    <w:rsid w:val="001E396C"/>
    <w:rsid w:val="001E5D0D"/>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2EFA"/>
    <w:rsid w:val="002751FF"/>
    <w:rsid w:val="00275F65"/>
    <w:rsid w:val="00280E2D"/>
    <w:rsid w:val="00285F56"/>
    <w:rsid w:val="00292201"/>
    <w:rsid w:val="0029404C"/>
    <w:rsid w:val="002956E9"/>
    <w:rsid w:val="002A7929"/>
    <w:rsid w:val="002B2689"/>
    <w:rsid w:val="002C0BB4"/>
    <w:rsid w:val="002C15EB"/>
    <w:rsid w:val="002C4FF8"/>
    <w:rsid w:val="002D0AC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0AE1"/>
    <w:rsid w:val="003224BC"/>
    <w:rsid w:val="00333464"/>
    <w:rsid w:val="00336D81"/>
    <w:rsid w:val="00340499"/>
    <w:rsid w:val="00340DE1"/>
    <w:rsid w:val="00343655"/>
    <w:rsid w:val="0034381C"/>
    <w:rsid w:val="0034660F"/>
    <w:rsid w:val="00353E05"/>
    <w:rsid w:val="00357C6D"/>
    <w:rsid w:val="00363A89"/>
    <w:rsid w:val="00364C90"/>
    <w:rsid w:val="00364D6E"/>
    <w:rsid w:val="003671DA"/>
    <w:rsid w:val="00370AD4"/>
    <w:rsid w:val="003724DE"/>
    <w:rsid w:val="00373FD6"/>
    <w:rsid w:val="0037561C"/>
    <w:rsid w:val="00380499"/>
    <w:rsid w:val="00381FFB"/>
    <w:rsid w:val="0038280E"/>
    <w:rsid w:val="00384956"/>
    <w:rsid w:val="00390816"/>
    <w:rsid w:val="00392DD4"/>
    <w:rsid w:val="00396C35"/>
    <w:rsid w:val="003A141D"/>
    <w:rsid w:val="003A1B6A"/>
    <w:rsid w:val="003A2962"/>
    <w:rsid w:val="003A75D5"/>
    <w:rsid w:val="003A7A54"/>
    <w:rsid w:val="003A7B43"/>
    <w:rsid w:val="003A7DE1"/>
    <w:rsid w:val="003B1043"/>
    <w:rsid w:val="003B1E76"/>
    <w:rsid w:val="003B2C06"/>
    <w:rsid w:val="003B34D5"/>
    <w:rsid w:val="003C320A"/>
    <w:rsid w:val="003C60C0"/>
    <w:rsid w:val="003C6F36"/>
    <w:rsid w:val="003D055A"/>
    <w:rsid w:val="003D0593"/>
    <w:rsid w:val="003D4B8B"/>
    <w:rsid w:val="003D55E6"/>
    <w:rsid w:val="003D6564"/>
    <w:rsid w:val="003E3FF2"/>
    <w:rsid w:val="003E5293"/>
    <w:rsid w:val="003E65C7"/>
    <w:rsid w:val="003F0D8E"/>
    <w:rsid w:val="003F782A"/>
    <w:rsid w:val="003F7C3D"/>
    <w:rsid w:val="00400251"/>
    <w:rsid w:val="0040134B"/>
    <w:rsid w:val="00401F3E"/>
    <w:rsid w:val="004067AB"/>
    <w:rsid w:val="00407864"/>
    <w:rsid w:val="00410846"/>
    <w:rsid w:val="00410BBC"/>
    <w:rsid w:val="00412442"/>
    <w:rsid w:val="00414EAA"/>
    <w:rsid w:val="00415654"/>
    <w:rsid w:val="00423E17"/>
    <w:rsid w:val="00424FDF"/>
    <w:rsid w:val="00425175"/>
    <w:rsid w:val="00425E83"/>
    <w:rsid w:val="00425F91"/>
    <w:rsid w:val="004400E9"/>
    <w:rsid w:val="0044195E"/>
    <w:rsid w:val="00442C21"/>
    <w:rsid w:val="00443870"/>
    <w:rsid w:val="00444D68"/>
    <w:rsid w:val="00453AA6"/>
    <w:rsid w:val="00455CDA"/>
    <w:rsid w:val="00465E93"/>
    <w:rsid w:val="00467B01"/>
    <w:rsid w:val="0047032C"/>
    <w:rsid w:val="004708B2"/>
    <w:rsid w:val="004749D2"/>
    <w:rsid w:val="00474FA5"/>
    <w:rsid w:val="00475831"/>
    <w:rsid w:val="0047690A"/>
    <w:rsid w:val="00477F94"/>
    <w:rsid w:val="00482566"/>
    <w:rsid w:val="00482DFB"/>
    <w:rsid w:val="00483ECE"/>
    <w:rsid w:val="004845E0"/>
    <w:rsid w:val="00485C11"/>
    <w:rsid w:val="00485C3E"/>
    <w:rsid w:val="00493576"/>
    <w:rsid w:val="004A19C5"/>
    <w:rsid w:val="004A2FAC"/>
    <w:rsid w:val="004B339E"/>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2AC0"/>
    <w:rsid w:val="005245CC"/>
    <w:rsid w:val="00530910"/>
    <w:rsid w:val="0053595C"/>
    <w:rsid w:val="0053739D"/>
    <w:rsid w:val="00537E0E"/>
    <w:rsid w:val="00541EFD"/>
    <w:rsid w:val="0054248B"/>
    <w:rsid w:val="00546976"/>
    <w:rsid w:val="00554827"/>
    <w:rsid w:val="0056578D"/>
    <w:rsid w:val="00566B8A"/>
    <w:rsid w:val="005727F4"/>
    <w:rsid w:val="00581398"/>
    <w:rsid w:val="00583BFC"/>
    <w:rsid w:val="00591263"/>
    <w:rsid w:val="00592409"/>
    <w:rsid w:val="005945D9"/>
    <w:rsid w:val="0059546A"/>
    <w:rsid w:val="005961BC"/>
    <w:rsid w:val="005961BD"/>
    <w:rsid w:val="005969A9"/>
    <w:rsid w:val="005A1934"/>
    <w:rsid w:val="005A5808"/>
    <w:rsid w:val="005A6F5A"/>
    <w:rsid w:val="005B2203"/>
    <w:rsid w:val="005C0B0E"/>
    <w:rsid w:val="005C1CF0"/>
    <w:rsid w:val="005C6C8B"/>
    <w:rsid w:val="005C7773"/>
    <w:rsid w:val="005D1239"/>
    <w:rsid w:val="005D2FD6"/>
    <w:rsid w:val="005D3688"/>
    <w:rsid w:val="005D6395"/>
    <w:rsid w:val="005E0D60"/>
    <w:rsid w:val="005E2CAF"/>
    <w:rsid w:val="005E3A13"/>
    <w:rsid w:val="005F333B"/>
    <w:rsid w:val="005F7C93"/>
    <w:rsid w:val="006055BB"/>
    <w:rsid w:val="00612960"/>
    <w:rsid w:val="00614406"/>
    <w:rsid w:val="00615FFE"/>
    <w:rsid w:val="0062384F"/>
    <w:rsid w:val="00624B24"/>
    <w:rsid w:val="006250FD"/>
    <w:rsid w:val="006263A5"/>
    <w:rsid w:val="006267CC"/>
    <w:rsid w:val="00634872"/>
    <w:rsid w:val="00637309"/>
    <w:rsid w:val="00640582"/>
    <w:rsid w:val="006406CE"/>
    <w:rsid w:val="00643AB8"/>
    <w:rsid w:val="0064430D"/>
    <w:rsid w:val="00644552"/>
    <w:rsid w:val="006451E3"/>
    <w:rsid w:val="00650A4B"/>
    <w:rsid w:val="00651413"/>
    <w:rsid w:val="006519EB"/>
    <w:rsid w:val="00654F92"/>
    <w:rsid w:val="00664D00"/>
    <w:rsid w:val="00666120"/>
    <w:rsid w:val="0066733A"/>
    <w:rsid w:val="00667FE6"/>
    <w:rsid w:val="00670DA9"/>
    <w:rsid w:val="0067146B"/>
    <w:rsid w:val="0067185F"/>
    <w:rsid w:val="0067494B"/>
    <w:rsid w:val="00675F94"/>
    <w:rsid w:val="0068708C"/>
    <w:rsid w:val="0069127C"/>
    <w:rsid w:val="006916B7"/>
    <w:rsid w:val="00693FD1"/>
    <w:rsid w:val="00697671"/>
    <w:rsid w:val="006A29A8"/>
    <w:rsid w:val="006A5A2A"/>
    <w:rsid w:val="006B072C"/>
    <w:rsid w:val="006B43BA"/>
    <w:rsid w:val="006B49BD"/>
    <w:rsid w:val="006C047C"/>
    <w:rsid w:val="006C15E2"/>
    <w:rsid w:val="006C254A"/>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283C"/>
    <w:rsid w:val="007568BD"/>
    <w:rsid w:val="00761A30"/>
    <w:rsid w:val="00761F47"/>
    <w:rsid w:val="007643D2"/>
    <w:rsid w:val="007660BE"/>
    <w:rsid w:val="00770A4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5CB3"/>
    <w:rsid w:val="007C663E"/>
    <w:rsid w:val="007E4323"/>
    <w:rsid w:val="007E78C5"/>
    <w:rsid w:val="007F2884"/>
    <w:rsid w:val="007F65A7"/>
    <w:rsid w:val="00802640"/>
    <w:rsid w:val="00817A79"/>
    <w:rsid w:val="008205B4"/>
    <w:rsid w:val="00820ADE"/>
    <w:rsid w:val="0082259C"/>
    <w:rsid w:val="00823534"/>
    <w:rsid w:val="00823642"/>
    <w:rsid w:val="00823741"/>
    <w:rsid w:val="00835A54"/>
    <w:rsid w:val="008412B3"/>
    <w:rsid w:val="00845233"/>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016F"/>
    <w:rsid w:val="008A13D0"/>
    <w:rsid w:val="008A4781"/>
    <w:rsid w:val="008A7B5E"/>
    <w:rsid w:val="008B0B81"/>
    <w:rsid w:val="008B1F41"/>
    <w:rsid w:val="008B6CA7"/>
    <w:rsid w:val="008B7382"/>
    <w:rsid w:val="008C21E8"/>
    <w:rsid w:val="008C263D"/>
    <w:rsid w:val="008C2BB8"/>
    <w:rsid w:val="008D3B29"/>
    <w:rsid w:val="008D587E"/>
    <w:rsid w:val="008E144C"/>
    <w:rsid w:val="008E274D"/>
    <w:rsid w:val="008F0DCC"/>
    <w:rsid w:val="008F2CE3"/>
    <w:rsid w:val="008F3C83"/>
    <w:rsid w:val="008F45BB"/>
    <w:rsid w:val="008F4AE8"/>
    <w:rsid w:val="0090035B"/>
    <w:rsid w:val="00902475"/>
    <w:rsid w:val="00903B10"/>
    <w:rsid w:val="00904DD6"/>
    <w:rsid w:val="00906774"/>
    <w:rsid w:val="00912114"/>
    <w:rsid w:val="009124DD"/>
    <w:rsid w:val="00913D86"/>
    <w:rsid w:val="00915DEE"/>
    <w:rsid w:val="0092328D"/>
    <w:rsid w:val="009235E5"/>
    <w:rsid w:val="00927CDE"/>
    <w:rsid w:val="00937D1C"/>
    <w:rsid w:val="0094131E"/>
    <w:rsid w:val="00957AE9"/>
    <w:rsid w:val="009632B0"/>
    <w:rsid w:val="00967FCE"/>
    <w:rsid w:val="00976D51"/>
    <w:rsid w:val="00977D40"/>
    <w:rsid w:val="0098020C"/>
    <w:rsid w:val="00986478"/>
    <w:rsid w:val="00987D75"/>
    <w:rsid w:val="00991F35"/>
    <w:rsid w:val="00992878"/>
    <w:rsid w:val="0099427F"/>
    <w:rsid w:val="009950FE"/>
    <w:rsid w:val="009959DD"/>
    <w:rsid w:val="009A6106"/>
    <w:rsid w:val="009B0DBE"/>
    <w:rsid w:val="009C0D26"/>
    <w:rsid w:val="009C475B"/>
    <w:rsid w:val="009C7751"/>
    <w:rsid w:val="009D4939"/>
    <w:rsid w:val="009D4F4F"/>
    <w:rsid w:val="009E3256"/>
    <w:rsid w:val="009F1034"/>
    <w:rsid w:val="009F2A17"/>
    <w:rsid w:val="009F612E"/>
    <w:rsid w:val="00A01597"/>
    <w:rsid w:val="00A02573"/>
    <w:rsid w:val="00A02606"/>
    <w:rsid w:val="00A04DE1"/>
    <w:rsid w:val="00A117AE"/>
    <w:rsid w:val="00A165C3"/>
    <w:rsid w:val="00A22938"/>
    <w:rsid w:val="00A22CDF"/>
    <w:rsid w:val="00A22E46"/>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A5689"/>
    <w:rsid w:val="00AB1DA9"/>
    <w:rsid w:val="00AB3504"/>
    <w:rsid w:val="00AB5402"/>
    <w:rsid w:val="00AB6D0C"/>
    <w:rsid w:val="00AC14A7"/>
    <w:rsid w:val="00AC4643"/>
    <w:rsid w:val="00AC4A56"/>
    <w:rsid w:val="00AC5DF2"/>
    <w:rsid w:val="00AD1F2F"/>
    <w:rsid w:val="00AE0B9D"/>
    <w:rsid w:val="00AE2B90"/>
    <w:rsid w:val="00AE31C5"/>
    <w:rsid w:val="00AE665F"/>
    <w:rsid w:val="00AF03D6"/>
    <w:rsid w:val="00AF0A76"/>
    <w:rsid w:val="00AF15D6"/>
    <w:rsid w:val="00AF5530"/>
    <w:rsid w:val="00AF5C8F"/>
    <w:rsid w:val="00B0032C"/>
    <w:rsid w:val="00B0148F"/>
    <w:rsid w:val="00B06AA7"/>
    <w:rsid w:val="00B205C0"/>
    <w:rsid w:val="00B2098B"/>
    <w:rsid w:val="00B2169C"/>
    <w:rsid w:val="00B2366C"/>
    <w:rsid w:val="00B27F83"/>
    <w:rsid w:val="00B3150B"/>
    <w:rsid w:val="00B31D97"/>
    <w:rsid w:val="00B32888"/>
    <w:rsid w:val="00B35A15"/>
    <w:rsid w:val="00B36BFC"/>
    <w:rsid w:val="00B504FF"/>
    <w:rsid w:val="00B519DB"/>
    <w:rsid w:val="00B5326E"/>
    <w:rsid w:val="00B55941"/>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48F6"/>
    <w:rsid w:val="00BF5D4D"/>
    <w:rsid w:val="00BF77DA"/>
    <w:rsid w:val="00C00BAE"/>
    <w:rsid w:val="00C02E5A"/>
    <w:rsid w:val="00C03EA1"/>
    <w:rsid w:val="00C14348"/>
    <w:rsid w:val="00C14D68"/>
    <w:rsid w:val="00C15AE6"/>
    <w:rsid w:val="00C162CD"/>
    <w:rsid w:val="00C166FE"/>
    <w:rsid w:val="00C17C5D"/>
    <w:rsid w:val="00C23F73"/>
    <w:rsid w:val="00C33ECC"/>
    <w:rsid w:val="00C453A6"/>
    <w:rsid w:val="00C50F0E"/>
    <w:rsid w:val="00C535C7"/>
    <w:rsid w:val="00C53D3C"/>
    <w:rsid w:val="00C5660B"/>
    <w:rsid w:val="00C57213"/>
    <w:rsid w:val="00C57CD0"/>
    <w:rsid w:val="00C63246"/>
    <w:rsid w:val="00C67687"/>
    <w:rsid w:val="00C67821"/>
    <w:rsid w:val="00C73083"/>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CF5489"/>
    <w:rsid w:val="00CF65F6"/>
    <w:rsid w:val="00D02D9C"/>
    <w:rsid w:val="00D02E94"/>
    <w:rsid w:val="00D031F7"/>
    <w:rsid w:val="00D03D43"/>
    <w:rsid w:val="00D1172A"/>
    <w:rsid w:val="00D13CC1"/>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85A3E"/>
    <w:rsid w:val="00D90D50"/>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13309"/>
    <w:rsid w:val="00E20311"/>
    <w:rsid w:val="00E2598D"/>
    <w:rsid w:val="00E32DB0"/>
    <w:rsid w:val="00E3326E"/>
    <w:rsid w:val="00E37616"/>
    <w:rsid w:val="00E41298"/>
    <w:rsid w:val="00E5001A"/>
    <w:rsid w:val="00E531C3"/>
    <w:rsid w:val="00E54279"/>
    <w:rsid w:val="00E62501"/>
    <w:rsid w:val="00E64189"/>
    <w:rsid w:val="00E661D3"/>
    <w:rsid w:val="00E705D1"/>
    <w:rsid w:val="00E725EB"/>
    <w:rsid w:val="00E73DA3"/>
    <w:rsid w:val="00E75567"/>
    <w:rsid w:val="00E76414"/>
    <w:rsid w:val="00E768BA"/>
    <w:rsid w:val="00E8121A"/>
    <w:rsid w:val="00E9297E"/>
    <w:rsid w:val="00E94527"/>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72"/>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40A8"/>
    <w:rsid w:val="00F45909"/>
    <w:rsid w:val="00F474DA"/>
    <w:rsid w:val="00F51F17"/>
    <w:rsid w:val="00F564EB"/>
    <w:rsid w:val="00F63A62"/>
    <w:rsid w:val="00F640F5"/>
    <w:rsid w:val="00F70B5A"/>
    <w:rsid w:val="00F70BDE"/>
    <w:rsid w:val="00F73F00"/>
    <w:rsid w:val="00F74DEB"/>
    <w:rsid w:val="00F761D8"/>
    <w:rsid w:val="00F851E9"/>
    <w:rsid w:val="00F86D48"/>
    <w:rsid w:val="00F93641"/>
    <w:rsid w:val="00F97819"/>
    <w:rsid w:val="00F97C4E"/>
    <w:rsid w:val="00FA01DC"/>
    <w:rsid w:val="00FA5463"/>
    <w:rsid w:val="00FA5A6B"/>
    <w:rsid w:val="00FA706B"/>
    <w:rsid w:val="00FB2CD9"/>
    <w:rsid w:val="00FB5D33"/>
    <w:rsid w:val="00FC06F7"/>
    <w:rsid w:val="00FC260C"/>
    <w:rsid w:val="00FC6F83"/>
    <w:rsid w:val="00FC777D"/>
    <w:rsid w:val="00FC7C86"/>
    <w:rsid w:val="00FD39D7"/>
    <w:rsid w:val="00FD4F68"/>
    <w:rsid w:val="00FD71DA"/>
    <w:rsid w:val="00FE1237"/>
    <w:rsid w:val="00FE243F"/>
    <w:rsid w:val="00FE3FFA"/>
    <w:rsid w:val="00FE723B"/>
    <w:rsid w:val="00FF1040"/>
    <w:rsid w:val="00FF170C"/>
    <w:rsid w:val="233E30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spacing w:before="260" w:after="260" w:line="416" w:lineRule="auto"/>
      <w:outlineLvl w:val="2"/>
    </w:pPr>
    <w:rPr>
      <w:b/>
      <w:bCs/>
      <w:sz w:val="32"/>
      <w:szCs w:val="32"/>
    </w:rPr>
  </w:style>
  <w:style w:type="paragraph" w:styleId="5">
    <w:name w:val="heading 4"/>
    <w:basedOn w:val="1"/>
    <w:next w:val="1"/>
    <w:link w:val="30"/>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spacing w:before="280" w:after="290" w:line="376" w:lineRule="auto"/>
      <w:outlineLvl w:val="4"/>
    </w:pPr>
    <w:rPr>
      <w:b/>
      <w:bCs/>
      <w:sz w:val="28"/>
      <w:szCs w:val="28"/>
    </w:rPr>
  </w:style>
  <w:style w:type="paragraph" w:styleId="7">
    <w:name w:val="heading 6"/>
    <w:basedOn w:val="1"/>
    <w:next w:val="1"/>
    <w:link w:val="27"/>
    <w:qFormat/>
    <w:uiPriority w:val="0"/>
    <w:pPr>
      <w:keepNext/>
      <w:keepLines/>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Document Map"/>
    <w:basedOn w:val="1"/>
    <w:link w:val="35"/>
    <w:semiHidden/>
    <w:unhideWhenUsed/>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uiPriority w:val="99"/>
    <w:rPr>
      <w:sz w:val="18"/>
      <w:szCs w:val="18"/>
    </w:rPr>
  </w:style>
  <w:style w:type="paragraph" w:styleId="11">
    <w:name w:val="footer"/>
    <w:basedOn w:val="1"/>
    <w:link w:val="21"/>
    <w:unhideWhenUsed/>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uiPriority w:val="99"/>
    <w:rPr>
      <w:b/>
      <w:bCs/>
    </w:rPr>
  </w:style>
  <w:style w:type="character" w:styleId="17">
    <w:name w:val="FollowedHyperlink"/>
    <w:basedOn w:val="16"/>
    <w:semiHidden/>
    <w:unhideWhenUsed/>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uiPriority w:val="99"/>
    <w:rPr>
      <w:sz w:val="21"/>
      <w:szCs w:val="21"/>
    </w:rPr>
  </w:style>
  <w:style w:type="character" w:customStyle="1" w:styleId="20">
    <w:name w:val="页眉 Char"/>
    <w:link w:val="12"/>
    <w:uiPriority w:val="99"/>
    <w:rPr>
      <w:sz w:val="18"/>
      <w:szCs w:val="18"/>
    </w:rPr>
  </w:style>
  <w:style w:type="character" w:customStyle="1" w:styleId="21">
    <w:name w:val="页脚 Char"/>
    <w:link w:val="11"/>
    <w:uiPriority w:val="99"/>
    <w:rPr>
      <w:sz w:val="18"/>
      <w:szCs w:val="18"/>
    </w:rPr>
  </w:style>
  <w:style w:type="character" w:customStyle="1" w:styleId="22">
    <w:name w:val="标题 1 字符"/>
    <w:uiPriority w:val="9"/>
    <w:rPr>
      <w:rFonts w:ascii="Times New Roman" w:hAnsi="Times New Roman" w:eastAsia="宋体" w:cs="Times New Roman"/>
      <w:b/>
      <w:bCs/>
      <w:kern w:val="44"/>
      <w:sz w:val="44"/>
      <w:szCs w:val="44"/>
    </w:rPr>
  </w:style>
  <w:style w:type="character" w:customStyle="1" w:styleId="23">
    <w:name w:val="标题 2 字符"/>
    <w:semiHidden/>
    <w:uiPriority w:val="9"/>
    <w:rPr>
      <w:rFonts w:ascii="等线 Light" w:hAnsi="等线 Light" w:eastAsia="等线 Light" w:cs="Times New Roman"/>
      <w:b/>
      <w:bCs/>
      <w:sz w:val="32"/>
      <w:szCs w:val="32"/>
    </w:rPr>
  </w:style>
  <w:style w:type="character" w:customStyle="1" w:styleId="24">
    <w:name w:val="标题 3 字符"/>
    <w:semiHidden/>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Char"/>
    <w:link w:val="6"/>
    <w:uiPriority w:val="0"/>
    <w:rPr>
      <w:rFonts w:ascii="Times New Roman" w:hAnsi="Times New Roman" w:eastAsia="宋体" w:cs="Times New Roman"/>
      <w:b/>
      <w:bCs/>
      <w:sz w:val="28"/>
      <w:szCs w:val="28"/>
    </w:rPr>
  </w:style>
  <w:style w:type="character" w:customStyle="1" w:styleId="27">
    <w:name w:val="标题 6 Char"/>
    <w:link w:val="7"/>
    <w:uiPriority w:val="0"/>
    <w:rPr>
      <w:rFonts w:ascii="Arial" w:hAnsi="Arial" w:eastAsia="黑体" w:cs="Times New Roman"/>
      <w:b/>
      <w:bCs/>
      <w:sz w:val="24"/>
      <w:szCs w:val="24"/>
    </w:rPr>
  </w:style>
  <w:style w:type="character" w:customStyle="1" w:styleId="28">
    <w:name w:val="标题 1 Char"/>
    <w:link w:val="2"/>
    <w:uiPriority w:val="0"/>
    <w:rPr>
      <w:rFonts w:ascii="Times New Roman" w:hAnsi="Times New Roman" w:eastAsia="宋体" w:cs="Times New Roman"/>
      <w:b/>
      <w:bCs/>
      <w:kern w:val="44"/>
      <w:sz w:val="44"/>
      <w:szCs w:val="44"/>
    </w:rPr>
  </w:style>
  <w:style w:type="character" w:customStyle="1" w:styleId="29">
    <w:name w:val="标题 3 Char"/>
    <w:link w:val="4"/>
    <w:uiPriority w:val="0"/>
    <w:rPr>
      <w:rFonts w:ascii="Times New Roman" w:hAnsi="Times New Roman" w:eastAsia="宋体" w:cs="Times New Roman"/>
      <w:b/>
      <w:bCs/>
      <w:sz w:val="32"/>
      <w:szCs w:val="32"/>
    </w:rPr>
  </w:style>
  <w:style w:type="character" w:customStyle="1" w:styleId="30">
    <w:name w:val="标题 4 Char"/>
    <w:link w:val="5"/>
    <w:uiPriority w:val="0"/>
    <w:rPr>
      <w:rFonts w:ascii="Arial" w:hAnsi="Arial" w:eastAsia="黑体" w:cs="Times New Roman"/>
      <w:b/>
      <w:bCs/>
      <w:sz w:val="28"/>
      <w:szCs w:val="28"/>
    </w:rPr>
  </w:style>
  <w:style w:type="character" w:customStyle="1" w:styleId="31">
    <w:name w:val="标题 2 Char"/>
    <w:link w:val="3"/>
    <w:uiPriority w:val="0"/>
    <w:rPr>
      <w:rFonts w:ascii="Arial" w:hAnsi="Arial" w:eastAsia="黑体" w:cs="Times New Roman"/>
      <w:b/>
      <w:bCs/>
      <w:sz w:val="32"/>
      <w:szCs w:val="32"/>
    </w:rPr>
  </w:style>
  <w:style w:type="character" w:customStyle="1" w:styleId="32">
    <w:name w:val="批注框文本 Char"/>
    <w:link w:val="10"/>
    <w:semiHidden/>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Char"/>
    <w:link w:val="9"/>
    <w:semiHidden/>
    <w:uiPriority w:val="99"/>
    <w:rPr>
      <w:rFonts w:ascii="Times New Roman" w:hAnsi="Times New Roman" w:eastAsia="宋体" w:cs="Times New Roman"/>
      <w:szCs w:val="21"/>
    </w:rPr>
  </w:style>
  <w:style w:type="character" w:customStyle="1" w:styleId="35">
    <w:name w:val="文档结构图 Char"/>
    <w:link w:val="8"/>
    <w:semiHidden/>
    <w:uiPriority w:val="99"/>
    <w:rPr>
      <w:rFonts w:ascii="宋体" w:hAnsi="Times New Roman" w:eastAsia="宋体" w:cs="Times New Roman"/>
      <w:sz w:val="18"/>
      <w:szCs w:val="18"/>
    </w:rPr>
  </w:style>
  <w:style w:type="character" w:customStyle="1" w:styleId="36">
    <w:name w:val="批注主题 Char"/>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812C6-25E7-476B-AF47-639BA993CF77}">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2996</Words>
  <Characters>3082</Characters>
  <Lines>78</Lines>
  <Paragraphs>60</Paragraphs>
  <TotalTime>10</TotalTime>
  <ScaleCrop>false</ScaleCrop>
  <LinksUpToDate>false</LinksUpToDate>
  <CharactersWithSpaces>3083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2023-02-28T03:13:00Z</dcterms:created>
  <dc:creator>hua wang</dc:creator>
  <cp:lastModifiedBy>教师服务中心</cp:lastModifiedBy>
  <dcterms:modified xsi:type="dcterms:W3CDTF">2023-04-06T03:14:38Z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63EC43E619724450B164C38FBCF2C51B_12</vt:lpwstr>
  </property>
</Properties>
</file>